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5E795" w14:textId="77777777" w:rsidR="00183ACD" w:rsidRDefault="00183ACD" w:rsidP="00183ACD">
      <w:pPr>
        <w:overflowPunct w:val="0"/>
        <w:autoSpaceDE w:val="0"/>
        <w:autoSpaceDN w:val="0"/>
        <w:adjustRightInd w:val="0"/>
        <w:ind w:right="-1"/>
        <w:jc w:val="right"/>
      </w:pPr>
      <w:r>
        <w:t>Projektas</w:t>
      </w:r>
    </w:p>
    <w:p w14:paraId="0CB1F395" w14:textId="77CE6F48" w:rsidR="00183ACD" w:rsidRDefault="00FC0689" w:rsidP="00183ACD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</w:rPr>
        <w:drawing>
          <wp:inline distT="0" distB="0" distL="0" distR="0" wp14:anchorId="326ED026" wp14:editId="07EF2D58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A544D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4FE0D827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7FD12343" w14:textId="77777777" w:rsidR="00183ACD" w:rsidRPr="00B80F2E" w:rsidRDefault="00183ACD" w:rsidP="00183ACD">
      <w:pPr>
        <w:overflowPunct w:val="0"/>
        <w:autoSpaceDE w:val="0"/>
        <w:autoSpaceDN w:val="0"/>
        <w:adjustRightInd w:val="0"/>
        <w:jc w:val="center"/>
      </w:pPr>
    </w:p>
    <w:p w14:paraId="1542AC0A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39CEC849" w14:textId="77777777" w:rsidR="00183ACD" w:rsidRPr="00F970E9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caps/>
          <w:lang w:val="en-US"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 w:rsidR="003F46C2">
        <w:rPr>
          <w:b/>
          <w:caps/>
        </w:rPr>
        <w:t xml:space="preserve">ANYKŠČIŲ RAJONO SAVIVALDYBĖS TARYBOS 2017 M. KOVO 30 D. SPRENDIMO nR. 1-ts-101 „DĖL </w:t>
      </w:r>
      <w:r w:rsidR="00E61310">
        <w:rPr>
          <w:b/>
          <w:caps/>
        </w:rPr>
        <w:t>ANYKŠČIŲ KULTŪROS CENTRO</w:t>
      </w:r>
      <w:r>
        <w:rPr>
          <w:b/>
          <w:caps/>
        </w:rPr>
        <w:t xml:space="preserve"> TEIKIAMŲ PASLAUGŲ ĮKAINIŲ PATVIRTINIMO</w:t>
      </w:r>
      <w:r w:rsidR="003F46C2">
        <w:rPr>
          <w:b/>
          <w:caps/>
        </w:rPr>
        <w:t>“ PAKEITIMO</w:t>
      </w:r>
    </w:p>
    <w:p w14:paraId="4CE66B64" w14:textId="77777777" w:rsidR="00183ACD" w:rsidRPr="00B80F2E" w:rsidRDefault="00183ACD" w:rsidP="00183ACD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3EB2B11F" w14:textId="6A54D3F4" w:rsidR="00183ACD" w:rsidRDefault="00000000" w:rsidP="00183ACD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183ACD">
          <w:t>2024 m.</w:t>
        </w:r>
        <w:r w:rsidR="002A36B6">
          <w:t xml:space="preserve"> balandžio 25</w:t>
        </w:r>
        <w:r w:rsidR="00183ACD">
          <w:t xml:space="preserve"> d.</w:t>
        </w:r>
      </w:fldSimple>
      <w:r w:rsidR="00183ACD">
        <w:t xml:space="preserve"> Nr. 1-T-</w:t>
      </w:r>
      <w:r w:rsidR="002A36B6">
        <w:t>176</w:t>
      </w:r>
      <w:r w:rsidR="00183ACD">
        <w:fldChar w:fldCharType="begin"/>
      </w:r>
      <w:r w:rsidR="00183ACD">
        <w:instrText xml:space="preserve"> FILLIN "indeksas" \* MERGEFORMAT </w:instrText>
      </w:r>
      <w:r w:rsidR="00183ACD">
        <w:fldChar w:fldCharType="end"/>
      </w:r>
    </w:p>
    <w:p w14:paraId="6841CB46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3F20348A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518C727D" w14:textId="1F4BE7AB" w:rsidR="00183ACD" w:rsidRDefault="00183ACD" w:rsidP="00183ACD">
      <w:pPr>
        <w:pStyle w:val="Pagrindinistekstas"/>
        <w:spacing w:line="360" w:lineRule="auto"/>
        <w:ind w:firstLine="720"/>
      </w:pPr>
      <w:r w:rsidRPr="007514A4">
        <w:t>Vadovaudamasi Lietuvos Respublikos vietos savivaldos įstatymo 6 straipsnio 13 punktu, 15 straipsnio 2 dalies 29 punktu, 16</w:t>
      </w:r>
      <w:r>
        <w:t xml:space="preserve"> straipsnio 1 dalimi</w:t>
      </w:r>
      <w:r w:rsidR="004824C7">
        <w:t>,</w:t>
      </w:r>
      <w:r>
        <w:t xml:space="preserve"> atsižvelgdama į Anykščių </w:t>
      </w:r>
      <w:r w:rsidR="00E13D61">
        <w:t>kultūros centro</w:t>
      </w:r>
      <w:r>
        <w:t xml:space="preserve"> 2024 m</w:t>
      </w:r>
      <w:r w:rsidRPr="0008111C">
        <w:t xml:space="preserve">. balandžio </w:t>
      </w:r>
      <w:r w:rsidR="009C22E8" w:rsidRPr="0008111C">
        <w:t>4</w:t>
      </w:r>
      <w:r w:rsidRPr="0008111C">
        <w:t xml:space="preserve"> d. raštą Nr. S-</w:t>
      </w:r>
      <w:r w:rsidR="0008111C" w:rsidRPr="0008111C">
        <w:t>83</w:t>
      </w:r>
      <w:r w:rsidRPr="007514A4">
        <w:rPr>
          <w:color w:val="FF0000"/>
        </w:rPr>
        <w:t xml:space="preserve">  </w:t>
      </w:r>
      <w:r w:rsidRPr="009C22E8">
        <w:t xml:space="preserve">„Dėl </w:t>
      </w:r>
      <w:r w:rsidR="009C22E8" w:rsidRPr="009C22E8">
        <w:t>Anykščių kultūros centro teikiamų paslaugų įkainių</w:t>
      </w:r>
      <w:r w:rsidRPr="009C22E8">
        <w:t xml:space="preserve">“, </w:t>
      </w:r>
      <w:r>
        <w:t>Anykščių rajono savivaldybės taryba n u s p r e n d ž i a:</w:t>
      </w:r>
    </w:p>
    <w:p w14:paraId="141115E1" w14:textId="77777777" w:rsidR="00183ACD" w:rsidRDefault="009C22E8" w:rsidP="004E31B5">
      <w:pPr>
        <w:pStyle w:val="Pagrindinistekstas"/>
        <w:numPr>
          <w:ilvl w:val="0"/>
          <w:numId w:val="3"/>
        </w:numPr>
        <w:spacing w:line="360" w:lineRule="auto"/>
        <w:ind w:left="0" w:firstLine="709"/>
      </w:pPr>
      <w:r>
        <w:t>Pakeisti Anykščių kultūros centro teikiamų paslaugų įkainius, patvirtintus Anykščių rajono savivaldybės tarybos 2017 m. kovo 30 d. sprendimu Nr. 1-TS-101 „Dėl Anykščių kultūros centro teikiamų paslaugų įkainių patvirtinimo“</w:t>
      </w:r>
      <w:r w:rsidR="00836365">
        <w:t>:</w:t>
      </w:r>
    </w:p>
    <w:p w14:paraId="6E8124DD" w14:textId="77777777" w:rsidR="009C22E8" w:rsidRDefault="00407635" w:rsidP="004E31B5">
      <w:pPr>
        <w:pStyle w:val="Pagrindinistekstas"/>
        <w:numPr>
          <w:ilvl w:val="1"/>
          <w:numId w:val="3"/>
        </w:numPr>
        <w:spacing w:line="360" w:lineRule="auto"/>
        <w:ind w:left="0" w:firstLine="709"/>
      </w:pPr>
      <w:r>
        <w:t>Pakeisti 1.1. papunktį ir jį išdėstyti taip: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5648"/>
        <w:gridCol w:w="1538"/>
        <w:gridCol w:w="1495"/>
      </w:tblGrid>
      <w:tr w:rsidR="00407635" w14:paraId="312D5E3C" w14:textId="77777777">
        <w:tc>
          <w:tcPr>
            <w:tcW w:w="959" w:type="dxa"/>
            <w:shd w:val="clear" w:color="auto" w:fill="auto"/>
          </w:tcPr>
          <w:p w14:paraId="6B70211A" w14:textId="77777777" w:rsidR="00407635" w:rsidRDefault="00407635" w:rsidP="00EF351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1.1.</w:t>
            </w:r>
          </w:p>
        </w:tc>
        <w:tc>
          <w:tcPr>
            <w:tcW w:w="5812" w:type="dxa"/>
            <w:shd w:val="clear" w:color="auto" w:fill="auto"/>
          </w:tcPr>
          <w:p w14:paraId="47B2D529" w14:textId="77777777" w:rsidR="00407635" w:rsidRDefault="00407635" w:rsidP="00EF351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Į kino filmą</w:t>
            </w:r>
          </w:p>
        </w:tc>
        <w:tc>
          <w:tcPr>
            <w:tcW w:w="1559" w:type="dxa"/>
            <w:shd w:val="clear" w:color="auto" w:fill="auto"/>
          </w:tcPr>
          <w:p w14:paraId="32A86355" w14:textId="77777777" w:rsidR="00407635" w:rsidRDefault="00407635" w:rsidP="00EF351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1 bilietas</w:t>
            </w:r>
          </w:p>
        </w:tc>
        <w:tc>
          <w:tcPr>
            <w:tcW w:w="1524" w:type="dxa"/>
            <w:shd w:val="clear" w:color="auto" w:fill="auto"/>
          </w:tcPr>
          <w:p w14:paraId="00F77AC4" w14:textId="77777777" w:rsidR="00407635" w:rsidRDefault="00407635" w:rsidP="00EF351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6,00</w:t>
            </w:r>
          </w:p>
        </w:tc>
      </w:tr>
    </w:tbl>
    <w:p w14:paraId="34850402" w14:textId="77777777" w:rsidR="00407635" w:rsidRDefault="00513C81" w:rsidP="00377370">
      <w:pPr>
        <w:pStyle w:val="Pagrindinistekstas"/>
        <w:numPr>
          <w:ilvl w:val="1"/>
          <w:numId w:val="3"/>
        </w:numPr>
        <w:spacing w:before="120" w:line="360" w:lineRule="auto"/>
        <w:ind w:left="0" w:firstLine="709"/>
      </w:pPr>
      <w:r>
        <w:t>Pa</w:t>
      </w:r>
      <w:r w:rsidR="00615E8B">
        <w:t>keisti</w:t>
      </w:r>
      <w:r>
        <w:t xml:space="preserve"> 1.5.4</w:t>
      </w:r>
      <w:r w:rsidR="00615E8B">
        <w:t>.</w:t>
      </w:r>
      <w:r w:rsidR="00EF3516">
        <w:t xml:space="preserve"> papunk</w:t>
      </w:r>
      <w:r w:rsidR="00377370">
        <w:t>tį</w:t>
      </w:r>
      <w:r w:rsidR="00EF3516">
        <w:t xml:space="preserve"> </w:t>
      </w:r>
      <w:r w:rsidR="00615E8B">
        <w:t>ir j</w:t>
      </w:r>
      <w:r w:rsidR="00377370">
        <w:t>į</w:t>
      </w:r>
      <w:r w:rsidR="00615E8B">
        <w:t xml:space="preserve"> išdėstyti taip</w:t>
      </w:r>
      <w:r w:rsidR="00EF3516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5609"/>
        <w:gridCol w:w="1500"/>
        <w:gridCol w:w="1583"/>
      </w:tblGrid>
      <w:tr w:rsidR="00EF3516" w14:paraId="2911080B" w14:textId="77777777" w:rsidTr="0044610B">
        <w:tc>
          <w:tcPr>
            <w:tcW w:w="936" w:type="dxa"/>
            <w:shd w:val="clear" w:color="auto" w:fill="auto"/>
          </w:tcPr>
          <w:p w14:paraId="6DF78865" w14:textId="77777777" w:rsidR="00EF3516" w:rsidRDefault="00EF3516" w:rsidP="00EF351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1.5.4.</w:t>
            </w:r>
          </w:p>
        </w:tc>
        <w:tc>
          <w:tcPr>
            <w:tcW w:w="5609" w:type="dxa"/>
            <w:shd w:val="clear" w:color="auto" w:fill="auto"/>
          </w:tcPr>
          <w:p w14:paraId="4C386DB5" w14:textId="77777777" w:rsidR="00EF3516" w:rsidRDefault="00EF3516" w:rsidP="00EF351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Renginys su vienu atlikėju ar grupe, kai renginio savikaina</w:t>
            </w:r>
            <w:r>
              <w:rPr>
                <w:szCs w:val="24"/>
                <w:vertAlign w:val="superscript"/>
              </w:rPr>
              <w:t>1</w:t>
            </w:r>
            <w:r>
              <w:rPr>
                <w:szCs w:val="24"/>
              </w:rPr>
              <w:t xml:space="preserve"> iki 4000 Eur</w:t>
            </w:r>
          </w:p>
        </w:tc>
        <w:tc>
          <w:tcPr>
            <w:tcW w:w="1500" w:type="dxa"/>
            <w:shd w:val="clear" w:color="auto" w:fill="auto"/>
          </w:tcPr>
          <w:p w14:paraId="2BD5A746" w14:textId="77777777" w:rsidR="00EF3516" w:rsidRDefault="00EF3516" w:rsidP="00EF351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1 bilietas</w:t>
            </w:r>
          </w:p>
        </w:tc>
        <w:tc>
          <w:tcPr>
            <w:tcW w:w="1583" w:type="dxa"/>
            <w:shd w:val="clear" w:color="auto" w:fill="auto"/>
          </w:tcPr>
          <w:p w14:paraId="3E7EFF32" w14:textId="77777777" w:rsidR="00EF3516" w:rsidRDefault="00EF3516" w:rsidP="00EF351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18,00</w:t>
            </w:r>
          </w:p>
        </w:tc>
      </w:tr>
    </w:tbl>
    <w:p w14:paraId="560BF638" w14:textId="6198F608" w:rsidR="00615E8B" w:rsidRDefault="00377370" w:rsidP="00377370">
      <w:pPr>
        <w:pStyle w:val="Pagrindinistekstas"/>
        <w:numPr>
          <w:ilvl w:val="1"/>
          <w:numId w:val="3"/>
        </w:numPr>
        <w:spacing w:before="120" w:line="360" w:lineRule="auto"/>
        <w:ind w:left="0" w:firstLine="709"/>
      </w:pPr>
      <w:r>
        <w:t xml:space="preserve">Papildyti 1 punktą </w:t>
      </w:r>
      <w:r w:rsidR="002C7067">
        <w:t xml:space="preserve">papunkčiais: </w:t>
      </w:r>
      <w:r>
        <w:t>1.5.5., 1.5.5.1, 1.5.6., 1.5.6.1.</w:t>
      </w:r>
      <w:r w:rsidR="00B82073">
        <w:t xml:space="preserve">, </w:t>
      </w:r>
      <w:r>
        <w:t>1.5.7., 1.5.7.1.: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5609"/>
        <w:gridCol w:w="1500"/>
        <w:gridCol w:w="1583"/>
      </w:tblGrid>
      <w:tr w:rsidR="00377370" w14:paraId="33CBBA12" w14:textId="77777777">
        <w:tc>
          <w:tcPr>
            <w:tcW w:w="936" w:type="dxa"/>
            <w:shd w:val="clear" w:color="auto" w:fill="auto"/>
          </w:tcPr>
          <w:p w14:paraId="23F19C2F" w14:textId="77777777" w:rsidR="00377370" w:rsidRDefault="00377370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1.5.5.</w:t>
            </w:r>
          </w:p>
        </w:tc>
        <w:tc>
          <w:tcPr>
            <w:tcW w:w="5780" w:type="dxa"/>
            <w:shd w:val="clear" w:color="auto" w:fill="auto"/>
          </w:tcPr>
          <w:p w14:paraId="070188C0" w14:textId="77777777" w:rsidR="00377370" w:rsidRDefault="00377370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Renginys su vienu atlikėju ar grupe, kai renginio savikaina</w:t>
            </w:r>
            <w:r>
              <w:rPr>
                <w:szCs w:val="24"/>
                <w:vertAlign w:val="superscript"/>
              </w:rPr>
              <w:t>1</w:t>
            </w:r>
            <w:r>
              <w:rPr>
                <w:szCs w:val="24"/>
              </w:rPr>
              <w:t xml:space="preserve"> iki 5000 Eur</w:t>
            </w:r>
          </w:p>
        </w:tc>
        <w:tc>
          <w:tcPr>
            <w:tcW w:w="1523" w:type="dxa"/>
            <w:shd w:val="clear" w:color="auto" w:fill="auto"/>
          </w:tcPr>
          <w:p w14:paraId="60E7E0C6" w14:textId="77777777" w:rsidR="00377370" w:rsidRDefault="00377370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1 bilietas</w:t>
            </w:r>
          </w:p>
        </w:tc>
        <w:tc>
          <w:tcPr>
            <w:tcW w:w="1615" w:type="dxa"/>
            <w:shd w:val="clear" w:color="auto" w:fill="auto"/>
          </w:tcPr>
          <w:p w14:paraId="3AA70085" w14:textId="77777777" w:rsidR="00377370" w:rsidRDefault="00377370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20,00</w:t>
            </w:r>
          </w:p>
        </w:tc>
      </w:tr>
      <w:tr w:rsidR="00377370" w14:paraId="00187FB4" w14:textId="77777777">
        <w:tc>
          <w:tcPr>
            <w:tcW w:w="936" w:type="dxa"/>
            <w:shd w:val="clear" w:color="auto" w:fill="auto"/>
          </w:tcPr>
          <w:p w14:paraId="29AE1085" w14:textId="77777777" w:rsidR="00377370" w:rsidRDefault="00377370">
            <w:pPr>
              <w:pStyle w:val="Pagrindinistekstas"/>
              <w:rPr>
                <w:szCs w:val="28"/>
              </w:rPr>
            </w:pPr>
            <w:r>
              <w:rPr>
                <w:szCs w:val="28"/>
              </w:rPr>
              <w:t>1.5.5.1.</w:t>
            </w:r>
          </w:p>
        </w:tc>
        <w:tc>
          <w:tcPr>
            <w:tcW w:w="5780" w:type="dxa"/>
            <w:shd w:val="clear" w:color="auto" w:fill="auto"/>
          </w:tcPr>
          <w:p w14:paraId="15BC78D7" w14:textId="77777777" w:rsidR="00377370" w:rsidRDefault="00377370">
            <w:pPr>
              <w:pStyle w:val="Pagrindinistekstas"/>
              <w:rPr>
                <w:szCs w:val="28"/>
              </w:rPr>
            </w:pPr>
            <w:r>
              <w:rPr>
                <w:szCs w:val="28"/>
              </w:rPr>
              <w:t>Bilietas su nuolaida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1523" w:type="dxa"/>
            <w:shd w:val="clear" w:color="auto" w:fill="auto"/>
          </w:tcPr>
          <w:p w14:paraId="7A747E42" w14:textId="77777777" w:rsidR="00377370" w:rsidRDefault="00377370">
            <w:pPr>
              <w:pStyle w:val="Pagrindinistekstas"/>
              <w:rPr>
                <w:szCs w:val="28"/>
              </w:rPr>
            </w:pPr>
            <w:r>
              <w:rPr>
                <w:szCs w:val="28"/>
              </w:rPr>
              <w:t>1 bilietas</w:t>
            </w:r>
          </w:p>
        </w:tc>
        <w:tc>
          <w:tcPr>
            <w:tcW w:w="1615" w:type="dxa"/>
            <w:shd w:val="clear" w:color="auto" w:fill="auto"/>
          </w:tcPr>
          <w:p w14:paraId="621CA5FB" w14:textId="77777777" w:rsidR="00377370" w:rsidRDefault="00377370">
            <w:pPr>
              <w:pStyle w:val="Pagrindinistekstas"/>
              <w:rPr>
                <w:szCs w:val="28"/>
              </w:rPr>
            </w:pPr>
            <w:r>
              <w:rPr>
                <w:szCs w:val="28"/>
              </w:rPr>
              <w:t>17,00</w:t>
            </w:r>
          </w:p>
        </w:tc>
      </w:tr>
      <w:tr w:rsidR="00377370" w14:paraId="5EB6892B" w14:textId="77777777">
        <w:tc>
          <w:tcPr>
            <w:tcW w:w="936" w:type="dxa"/>
            <w:shd w:val="clear" w:color="auto" w:fill="auto"/>
          </w:tcPr>
          <w:p w14:paraId="46E7D6FC" w14:textId="77777777" w:rsidR="00377370" w:rsidRDefault="00377370" w:rsidP="00377370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4"/>
              </w:rPr>
              <w:t>1.5.6.</w:t>
            </w:r>
          </w:p>
        </w:tc>
        <w:tc>
          <w:tcPr>
            <w:tcW w:w="5780" w:type="dxa"/>
            <w:shd w:val="clear" w:color="auto" w:fill="auto"/>
          </w:tcPr>
          <w:p w14:paraId="472F5D09" w14:textId="77777777" w:rsidR="00377370" w:rsidRDefault="00377370" w:rsidP="00377370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4"/>
              </w:rPr>
              <w:t>Renginys su vienu atlikėju ar grupe, kai renginio savikaina</w:t>
            </w:r>
            <w:r>
              <w:rPr>
                <w:szCs w:val="24"/>
                <w:vertAlign w:val="superscript"/>
              </w:rPr>
              <w:t>1</w:t>
            </w:r>
            <w:r>
              <w:rPr>
                <w:szCs w:val="24"/>
              </w:rPr>
              <w:t xml:space="preserve"> iki 9000 Eur</w:t>
            </w:r>
          </w:p>
        </w:tc>
        <w:tc>
          <w:tcPr>
            <w:tcW w:w="1523" w:type="dxa"/>
            <w:shd w:val="clear" w:color="auto" w:fill="auto"/>
          </w:tcPr>
          <w:p w14:paraId="7F11016D" w14:textId="77777777" w:rsidR="00377370" w:rsidRDefault="00377370" w:rsidP="00377370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4"/>
              </w:rPr>
              <w:t>1 bilietas</w:t>
            </w:r>
          </w:p>
        </w:tc>
        <w:tc>
          <w:tcPr>
            <w:tcW w:w="1615" w:type="dxa"/>
            <w:shd w:val="clear" w:color="auto" w:fill="auto"/>
          </w:tcPr>
          <w:p w14:paraId="4A70A6A9" w14:textId="77777777" w:rsidR="00377370" w:rsidRDefault="00377370" w:rsidP="00377370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4"/>
              </w:rPr>
              <w:t>25,00</w:t>
            </w:r>
          </w:p>
        </w:tc>
      </w:tr>
      <w:tr w:rsidR="00377370" w14:paraId="27E0B827" w14:textId="77777777">
        <w:tc>
          <w:tcPr>
            <w:tcW w:w="936" w:type="dxa"/>
            <w:shd w:val="clear" w:color="auto" w:fill="auto"/>
          </w:tcPr>
          <w:p w14:paraId="1BB9266B" w14:textId="77777777" w:rsidR="00377370" w:rsidRDefault="00377370" w:rsidP="00377370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8"/>
              </w:rPr>
              <w:t>1.5.6.1.</w:t>
            </w:r>
          </w:p>
        </w:tc>
        <w:tc>
          <w:tcPr>
            <w:tcW w:w="5780" w:type="dxa"/>
            <w:shd w:val="clear" w:color="auto" w:fill="auto"/>
          </w:tcPr>
          <w:p w14:paraId="29038AA6" w14:textId="77777777" w:rsidR="00377370" w:rsidRDefault="00377370" w:rsidP="00377370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8"/>
              </w:rPr>
              <w:t>Bilietas su nuolaida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1523" w:type="dxa"/>
            <w:shd w:val="clear" w:color="auto" w:fill="auto"/>
          </w:tcPr>
          <w:p w14:paraId="07EAC97E" w14:textId="77777777" w:rsidR="00377370" w:rsidRDefault="00377370" w:rsidP="00377370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8"/>
              </w:rPr>
              <w:t>1 bilietas</w:t>
            </w:r>
          </w:p>
        </w:tc>
        <w:tc>
          <w:tcPr>
            <w:tcW w:w="1615" w:type="dxa"/>
            <w:shd w:val="clear" w:color="auto" w:fill="auto"/>
          </w:tcPr>
          <w:p w14:paraId="55408950" w14:textId="77777777" w:rsidR="00377370" w:rsidRDefault="00377370" w:rsidP="00377370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8"/>
              </w:rPr>
              <w:t>22,00</w:t>
            </w:r>
          </w:p>
        </w:tc>
      </w:tr>
      <w:tr w:rsidR="00377370" w14:paraId="53F1495E" w14:textId="77777777">
        <w:tc>
          <w:tcPr>
            <w:tcW w:w="936" w:type="dxa"/>
            <w:shd w:val="clear" w:color="auto" w:fill="auto"/>
          </w:tcPr>
          <w:p w14:paraId="73056DD5" w14:textId="77777777" w:rsidR="00377370" w:rsidRDefault="00377370" w:rsidP="00377370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4"/>
              </w:rPr>
              <w:t>1.5.7.</w:t>
            </w:r>
          </w:p>
        </w:tc>
        <w:tc>
          <w:tcPr>
            <w:tcW w:w="5780" w:type="dxa"/>
            <w:shd w:val="clear" w:color="auto" w:fill="auto"/>
          </w:tcPr>
          <w:p w14:paraId="32537107" w14:textId="77777777" w:rsidR="00377370" w:rsidRDefault="00377370" w:rsidP="00377370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4"/>
              </w:rPr>
              <w:t>Renginys su vienu atlikėju ar grupe, kai renginio savikaina</w:t>
            </w:r>
            <w:r>
              <w:rPr>
                <w:szCs w:val="24"/>
                <w:vertAlign w:val="superscript"/>
              </w:rPr>
              <w:t>1</w:t>
            </w:r>
            <w:r>
              <w:rPr>
                <w:szCs w:val="24"/>
              </w:rPr>
              <w:t xml:space="preserve"> daugiau nei 9000 Eur</w:t>
            </w:r>
          </w:p>
        </w:tc>
        <w:tc>
          <w:tcPr>
            <w:tcW w:w="1523" w:type="dxa"/>
            <w:shd w:val="clear" w:color="auto" w:fill="auto"/>
          </w:tcPr>
          <w:p w14:paraId="4623DBB4" w14:textId="77777777" w:rsidR="00377370" w:rsidRDefault="00377370" w:rsidP="00377370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4"/>
              </w:rPr>
              <w:t>1 bilietas</w:t>
            </w:r>
          </w:p>
        </w:tc>
        <w:tc>
          <w:tcPr>
            <w:tcW w:w="1615" w:type="dxa"/>
            <w:shd w:val="clear" w:color="auto" w:fill="auto"/>
          </w:tcPr>
          <w:p w14:paraId="68B07123" w14:textId="77777777" w:rsidR="00377370" w:rsidRDefault="00377370" w:rsidP="00377370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4"/>
              </w:rPr>
              <w:t>30,00</w:t>
            </w:r>
          </w:p>
        </w:tc>
      </w:tr>
      <w:tr w:rsidR="00377370" w14:paraId="6EAAAE7C" w14:textId="77777777">
        <w:tc>
          <w:tcPr>
            <w:tcW w:w="936" w:type="dxa"/>
            <w:shd w:val="clear" w:color="auto" w:fill="auto"/>
          </w:tcPr>
          <w:p w14:paraId="6A988C70" w14:textId="77777777" w:rsidR="00377370" w:rsidRDefault="00377370" w:rsidP="00377370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8"/>
              </w:rPr>
              <w:t>1.5.7.1.</w:t>
            </w:r>
          </w:p>
        </w:tc>
        <w:tc>
          <w:tcPr>
            <w:tcW w:w="5780" w:type="dxa"/>
            <w:shd w:val="clear" w:color="auto" w:fill="auto"/>
          </w:tcPr>
          <w:p w14:paraId="7950971A" w14:textId="77777777" w:rsidR="00377370" w:rsidRDefault="00377370" w:rsidP="00377370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8"/>
              </w:rPr>
              <w:t>Bilietas su nuolaida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1523" w:type="dxa"/>
            <w:shd w:val="clear" w:color="auto" w:fill="auto"/>
          </w:tcPr>
          <w:p w14:paraId="23C1A84C" w14:textId="77777777" w:rsidR="00377370" w:rsidRDefault="00377370" w:rsidP="00377370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8"/>
              </w:rPr>
              <w:t>1 bilietas</w:t>
            </w:r>
          </w:p>
        </w:tc>
        <w:tc>
          <w:tcPr>
            <w:tcW w:w="1615" w:type="dxa"/>
            <w:shd w:val="clear" w:color="auto" w:fill="auto"/>
          </w:tcPr>
          <w:p w14:paraId="57623C28" w14:textId="77777777" w:rsidR="00377370" w:rsidRDefault="00377370" w:rsidP="00377370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8"/>
              </w:rPr>
              <w:t>25,00</w:t>
            </w:r>
          </w:p>
        </w:tc>
      </w:tr>
    </w:tbl>
    <w:p w14:paraId="24F4B0BA" w14:textId="77777777" w:rsidR="00377370" w:rsidRDefault="00377370" w:rsidP="00377370">
      <w:pPr>
        <w:pStyle w:val="Pagrindinistekstas"/>
        <w:numPr>
          <w:ilvl w:val="1"/>
          <w:numId w:val="3"/>
        </w:numPr>
        <w:spacing w:before="120" w:line="360" w:lineRule="auto"/>
        <w:ind w:left="0" w:firstLine="709"/>
      </w:pPr>
      <w:r>
        <w:t>Pakeisti 2.6. papunktį ir jį išdėstyti taip: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5659"/>
        <w:gridCol w:w="1388"/>
        <w:gridCol w:w="1635"/>
      </w:tblGrid>
      <w:tr w:rsidR="00377370" w14:paraId="27FA519E" w14:textId="77777777" w:rsidTr="006435C8">
        <w:tc>
          <w:tcPr>
            <w:tcW w:w="946" w:type="dxa"/>
            <w:shd w:val="clear" w:color="auto" w:fill="auto"/>
          </w:tcPr>
          <w:p w14:paraId="5A2C95C7" w14:textId="77777777" w:rsidR="00377370" w:rsidRDefault="00377370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2.6.</w:t>
            </w:r>
          </w:p>
        </w:tc>
        <w:tc>
          <w:tcPr>
            <w:tcW w:w="5659" w:type="dxa"/>
            <w:shd w:val="clear" w:color="auto" w:fill="auto"/>
          </w:tcPr>
          <w:p w14:paraId="7B7AD4B2" w14:textId="77777777" w:rsidR="00377370" w:rsidRDefault="00377370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Kino salėje (projekcija)</w:t>
            </w:r>
          </w:p>
        </w:tc>
        <w:tc>
          <w:tcPr>
            <w:tcW w:w="1388" w:type="dxa"/>
            <w:shd w:val="clear" w:color="auto" w:fill="auto"/>
          </w:tcPr>
          <w:p w14:paraId="323EB5F6" w14:textId="77777777" w:rsidR="00377370" w:rsidRDefault="00377370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1 val.</w:t>
            </w:r>
          </w:p>
        </w:tc>
        <w:tc>
          <w:tcPr>
            <w:tcW w:w="1635" w:type="dxa"/>
            <w:shd w:val="clear" w:color="auto" w:fill="auto"/>
          </w:tcPr>
          <w:p w14:paraId="2AD77D9A" w14:textId="77777777" w:rsidR="00377370" w:rsidRDefault="00377370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50,00</w:t>
            </w:r>
          </w:p>
        </w:tc>
      </w:tr>
    </w:tbl>
    <w:p w14:paraId="4919D79D" w14:textId="535430CC" w:rsidR="00615E8B" w:rsidRPr="00D50560" w:rsidRDefault="006435C8" w:rsidP="002A36B6">
      <w:pPr>
        <w:pStyle w:val="Pagrindinistekstas"/>
        <w:spacing w:line="360" w:lineRule="auto"/>
        <w:ind w:firstLine="709"/>
      </w:pPr>
      <w:r>
        <w:t>Šis sprendimas skelbiamas Teisės aktų registre ir Anykščių rajono savivaldybės interneto svetainėje www.anyksciai.lt.</w:t>
      </w:r>
    </w:p>
    <w:p w14:paraId="7F718B3B" w14:textId="77777777" w:rsidR="00BD4DD7" w:rsidRDefault="00183ACD" w:rsidP="00221A9C">
      <w:pPr>
        <w:pStyle w:val="Pagrindinistekstas"/>
        <w:ind w:left="8080" w:hanging="8080"/>
        <w:jc w:val="left"/>
      </w:pPr>
      <w:r>
        <w:t>Meras</w:t>
      </w:r>
      <w:r>
        <w:tab/>
        <w:t>Kęstutis Tubis</w:t>
      </w:r>
    </w:p>
    <w:p w14:paraId="41F75789" w14:textId="77777777" w:rsidR="003F46C2" w:rsidRDefault="00183ACD" w:rsidP="003F46C2">
      <w:pPr>
        <w:pStyle w:val="Pagrindinistekstas"/>
        <w:tabs>
          <w:tab w:val="right" w:pos="9638"/>
        </w:tabs>
        <w:ind w:left="7371"/>
        <w:jc w:val="left"/>
        <w:rPr>
          <w:b/>
        </w:rPr>
      </w:pPr>
      <w:r>
        <w:rPr>
          <w:b/>
        </w:rPr>
        <w:br w:type="page"/>
      </w:r>
      <w:r w:rsidR="003F46C2">
        <w:rPr>
          <w:b/>
        </w:rPr>
        <w:lastRenderedPageBreak/>
        <w:t xml:space="preserve"> </w:t>
      </w:r>
    </w:p>
    <w:p w14:paraId="48E5FB69" w14:textId="77777777" w:rsidR="00183ACD" w:rsidRDefault="00183ACD" w:rsidP="00183ACD">
      <w:pPr>
        <w:tabs>
          <w:tab w:val="left" w:pos="7371"/>
        </w:tabs>
        <w:jc w:val="center"/>
        <w:rPr>
          <w:b/>
        </w:rPr>
      </w:pPr>
      <w:r>
        <w:rPr>
          <w:b/>
        </w:rPr>
        <w:t xml:space="preserve">SAVIVALDYBĖS TARYBOS SPRENDIMO </w:t>
      </w:r>
    </w:p>
    <w:p w14:paraId="39EAC06A" w14:textId="77777777" w:rsidR="00183ACD" w:rsidRPr="001045EC" w:rsidRDefault="00183ACD" w:rsidP="00183ACD">
      <w:pPr>
        <w:spacing w:line="276" w:lineRule="auto"/>
        <w:jc w:val="center"/>
        <w:rPr>
          <w:b/>
          <w:caps/>
        </w:rPr>
      </w:pPr>
      <w:r>
        <w:rPr>
          <w:b/>
        </w:rPr>
        <w:t>„</w:t>
      </w:r>
      <w:r w:rsidR="00AF1B5C">
        <w:rPr>
          <w:b/>
          <w:caps/>
        </w:rPr>
        <w:fldChar w:fldCharType="begin"/>
      </w:r>
      <w:r w:rsidR="00AF1B5C">
        <w:rPr>
          <w:b/>
          <w:caps/>
        </w:rPr>
        <w:instrText xml:space="preserve"> FILLIN "Pavadinimas" \* MERGEFORMAT </w:instrText>
      </w:r>
      <w:r w:rsidR="00AF1B5C">
        <w:rPr>
          <w:b/>
          <w:caps/>
        </w:rPr>
        <w:fldChar w:fldCharType="separate"/>
      </w:r>
      <w:r w:rsidR="00AF1B5C">
        <w:rPr>
          <w:b/>
          <w:caps/>
        </w:rPr>
        <w:t xml:space="preserve">DĖl </w:t>
      </w:r>
      <w:r w:rsidR="00AF1B5C">
        <w:rPr>
          <w:b/>
          <w:caps/>
        </w:rPr>
        <w:fldChar w:fldCharType="end"/>
      </w:r>
      <w:r w:rsidR="00AF1B5C">
        <w:rPr>
          <w:b/>
          <w:caps/>
        </w:rPr>
        <w:t>ANYKŠČIŲ RAJONO SAVIVALDYBĖS TARYBOS 2017 M. KOVO 30 D. SPRENDIMO nR. 1-ts-101 „DĖL ANYKŠČIŲ KULTŪROS CENTRO TEIKIAMŲ PASLAUGŲ ĮKAINIŲ PATVIRTINIMO“ PAKEITIMO</w:t>
      </w:r>
      <w:r>
        <w:rPr>
          <w:b/>
        </w:rPr>
        <w:t>“</w:t>
      </w:r>
    </w:p>
    <w:p w14:paraId="7DE4711B" w14:textId="77777777" w:rsidR="00183ACD" w:rsidRPr="00FF34FF" w:rsidRDefault="00183ACD" w:rsidP="00183ACD">
      <w:pPr>
        <w:spacing w:line="276" w:lineRule="auto"/>
        <w:jc w:val="center"/>
        <w:rPr>
          <w:b/>
          <w:caps/>
        </w:rPr>
      </w:pPr>
      <w:r>
        <w:rPr>
          <w:b/>
        </w:rPr>
        <w:t>PROJEKTO AIŠKINAMASIS RAŠTAS</w:t>
      </w:r>
    </w:p>
    <w:p w14:paraId="3FD40767" w14:textId="77777777" w:rsidR="00183ACD" w:rsidRDefault="00183ACD" w:rsidP="00183ACD">
      <w:pPr>
        <w:ind w:firstLine="720"/>
        <w:rPr>
          <w:b/>
        </w:rPr>
      </w:pPr>
    </w:p>
    <w:p w14:paraId="442CD827" w14:textId="77777777" w:rsidR="00183ACD" w:rsidRPr="00210437" w:rsidRDefault="00183ACD" w:rsidP="00183ACD">
      <w:pPr>
        <w:pStyle w:val="Sraopastraipa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</w:rPr>
      </w:pPr>
      <w:r w:rsidRPr="00210437">
        <w:rPr>
          <w:b/>
        </w:rPr>
        <w:t>Sprendimo projekto tikslai ir uždaviniai</w:t>
      </w:r>
    </w:p>
    <w:p w14:paraId="076D32ED" w14:textId="49F47B65" w:rsidR="00C15C6A" w:rsidRPr="005C4769" w:rsidRDefault="00C15C6A" w:rsidP="00C15C6A">
      <w:pPr>
        <w:tabs>
          <w:tab w:val="left" w:pos="993"/>
        </w:tabs>
        <w:spacing w:line="360" w:lineRule="auto"/>
        <w:ind w:firstLine="851"/>
        <w:jc w:val="both"/>
      </w:pPr>
      <w:r w:rsidRPr="00A3449B">
        <w:t xml:space="preserve">Gautas </w:t>
      </w:r>
      <w:r w:rsidRPr="005C4769">
        <w:t>Anykščių</w:t>
      </w:r>
      <w:r w:rsidR="00D06E72">
        <w:t xml:space="preserve"> kultūros centro </w:t>
      </w:r>
      <w:r w:rsidR="00351DD1">
        <w:t xml:space="preserve">(toliau – </w:t>
      </w:r>
      <w:r w:rsidR="00D06E72">
        <w:t>Kultūros centras</w:t>
      </w:r>
      <w:r w:rsidR="00351DD1">
        <w:t>)</w:t>
      </w:r>
      <w:r w:rsidRPr="005C4769">
        <w:t xml:space="preserve"> </w:t>
      </w:r>
      <w:r>
        <w:t>direktor</w:t>
      </w:r>
      <w:r w:rsidR="00351DD1">
        <w:t>iaus</w:t>
      </w:r>
      <w:r>
        <w:t xml:space="preserve"> </w:t>
      </w:r>
      <w:r w:rsidR="00351DD1">
        <w:t>2024</w:t>
      </w:r>
      <w:r w:rsidRPr="00A3449B">
        <w:t xml:space="preserve"> m. </w:t>
      </w:r>
      <w:r w:rsidR="00351DD1">
        <w:t>balandžio</w:t>
      </w:r>
      <w:r w:rsidRPr="00A3449B">
        <w:t xml:space="preserve"> </w:t>
      </w:r>
      <w:r w:rsidR="00D06E72" w:rsidRPr="0008111C">
        <w:t>4</w:t>
      </w:r>
      <w:r w:rsidRPr="0008111C">
        <w:t xml:space="preserve"> d. raštas Nr. S-</w:t>
      </w:r>
      <w:r w:rsidR="0008111C" w:rsidRPr="0008111C">
        <w:t>83</w:t>
      </w:r>
      <w:r w:rsidRPr="0008111C">
        <w:t xml:space="preserve"> „</w:t>
      </w:r>
      <w:r w:rsidR="00D06E72" w:rsidRPr="0008111C">
        <w:t>Dėl Anykščių</w:t>
      </w:r>
      <w:r w:rsidR="00D06E72" w:rsidRPr="009C22E8">
        <w:t xml:space="preserve"> kultūros centro teikiamų paslaugų įkainių</w:t>
      </w:r>
      <w:r w:rsidRPr="00A3449B">
        <w:t>“, k</w:t>
      </w:r>
      <w:r>
        <w:t>uriame prašoma, atsižvelgiant į</w:t>
      </w:r>
      <w:r w:rsidRPr="00A3449B">
        <w:t xml:space="preserve"> </w:t>
      </w:r>
      <w:r w:rsidR="007F184C">
        <w:t xml:space="preserve">kino filmų operatoriaus pasikeitimą, kino filmų platintojų </w:t>
      </w:r>
      <w:r w:rsidR="00F05DF0">
        <w:t>padidintus</w:t>
      </w:r>
      <w:r w:rsidR="007F184C">
        <w:t xml:space="preserve"> įkainius</w:t>
      </w:r>
      <w:r w:rsidRPr="00A3449B">
        <w:t xml:space="preserve">, </w:t>
      </w:r>
      <w:r w:rsidR="00F05DF0">
        <w:t>keisti</w:t>
      </w:r>
      <w:r w:rsidRPr="005C4769">
        <w:t xml:space="preserve"> įstaigo</w:t>
      </w:r>
      <w:r>
        <w:t>s</w:t>
      </w:r>
      <w:r w:rsidRPr="005C4769">
        <w:t xml:space="preserve"> teikiamų paslaugų įkainius</w:t>
      </w:r>
      <w:r w:rsidR="005A20F6">
        <w:t xml:space="preserve"> (bilieto kainą į kino filmą – esama kaina 5 Eur, siūloma</w:t>
      </w:r>
      <w:r w:rsidR="003930A3">
        <w:t xml:space="preserve"> padidinti iki</w:t>
      </w:r>
      <w:r w:rsidR="005A20F6">
        <w:t xml:space="preserve"> 6 Eur; kino salės aptarnavimo mokestį – esama kaina 30 Eur, siūloma </w:t>
      </w:r>
      <w:r w:rsidR="003930A3">
        <w:t xml:space="preserve">padidinti iki </w:t>
      </w:r>
      <w:r w:rsidR="005A20F6">
        <w:t>50 Eur)</w:t>
      </w:r>
      <w:r w:rsidR="00A06F9E">
        <w:t>. T</w:t>
      </w:r>
      <w:r w:rsidRPr="005C4769">
        <w:t xml:space="preserve">aip pat </w:t>
      </w:r>
      <w:r w:rsidR="00351DD1">
        <w:t>būtina patikslinti, papildyti informaciją apie kai kurias teikiamas mokamas paslaugas</w:t>
      </w:r>
      <w:r w:rsidR="00A06F9E">
        <w:t>.</w:t>
      </w:r>
      <w:r w:rsidR="00351DD1">
        <w:t xml:space="preserve"> </w:t>
      </w:r>
      <w:r w:rsidR="00A06F9E">
        <w:t>D</w:t>
      </w:r>
      <w:r w:rsidR="007F184C">
        <w:t>ėl ženkliai pakilusių atlikėjų koncertų įkainių</w:t>
      </w:r>
      <w:r w:rsidR="00A06F9E">
        <w:t xml:space="preserve">, </w:t>
      </w:r>
      <w:r w:rsidR="00A06F9E">
        <w:rPr>
          <w:bCs/>
        </w:rPr>
        <w:t>dažnu atveju projekt</w:t>
      </w:r>
      <w:r w:rsidR="00E27F31">
        <w:rPr>
          <w:bCs/>
        </w:rPr>
        <w:t>o</w:t>
      </w:r>
      <w:r w:rsidR="00A06F9E">
        <w:rPr>
          <w:bCs/>
        </w:rPr>
        <w:t xml:space="preserve"> atlikėjo honoraro dalį </w:t>
      </w:r>
      <w:r w:rsidR="00E27F31">
        <w:rPr>
          <w:bCs/>
        </w:rPr>
        <w:t xml:space="preserve">Anykščių kultūros centras </w:t>
      </w:r>
      <w:r w:rsidR="00A06F9E">
        <w:rPr>
          <w:bCs/>
        </w:rPr>
        <w:t>deng</w:t>
      </w:r>
      <w:r w:rsidR="00E27F31">
        <w:rPr>
          <w:bCs/>
        </w:rPr>
        <w:t>ia</w:t>
      </w:r>
      <w:r w:rsidR="00A06F9E">
        <w:rPr>
          <w:bCs/>
        </w:rPr>
        <w:t xml:space="preserve"> iš lėšų, surinktų už parduotus bilietus, todėl Kultūros centro 2024 m. įkainių projekte atsiranda naujos pozicijos (1.5.5, 1.5.6., 1.5.7. papunkčiai), kuriose bilieto kaina priklauso nuo renginyje dalyvaujančio atlikėjo honoraro dydžio. </w:t>
      </w:r>
      <w:r w:rsidR="00E27F31">
        <w:rPr>
          <w:bCs/>
        </w:rPr>
        <w:t>Paslaugų įkainių sąrašas papildomas p</w:t>
      </w:r>
      <w:r w:rsidR="00A06F9E">
        <w:rPr>
          <w:bCs/>
        </w:rPr>
        <w:t>apunkčiai</w:t>
      </w:r>
      <w:r w:rsidR="00E27F31">
        <w:rPr>
          <w:bCs/>
        </w:rPr>
        <w:t>s</w:t>
      </w:r>
      <w:r w:rsidR="00A06F9E">
        <w:rPr>
          <w:bCs/>
        </w:rPr>
        <w:t xml:space="preserve"> 1.5.5.1., 1.5.6.1., 1.5.7.1., </w:t>
      </w:r>
      <w:r w:rsidR="00E27F31">
        <w:rPr>
          <w:bCs/>
        </w:rPr>
        <w:t>dėl to, kad</w:t>
      </w:r>
      <w:r w:rsidR="00A06F9E">
        <w:rPr>
          <w:bCs/>
        </w:rPr>
        <w:t xml:space="preserve"> į visus renginius bilietams yra taikomos nuolaidos: perkant su anykštėno kortele, pensininkams ir turintiems negalią.</w:t>
      </w:r>
    </w:p>
    <w:p w14:paraId="03477103" w14:textId="65E4222C" w:rsidR="00183ACD" w:rsidRPr="00210437" w:rsidRDefault="007F184C" w:rsidP="00C15C6A">
      <w:pPr>
        <w:spacing w:line="360" w:lineRule="auto"/>
        <w:ind w:firstLine="851"/>
        <w:jc w:val="both"/>
      </w:pPr>
      <w:r>
        <w:t>Kultūros centro</w:t>
      </w:r>
      <w:r w:rsidR="00C15C6A" w:rsidRPr="00270226">
        <w:t xml:space="preserve"> </w:t>
      </w:r>
      <w:r w:rsidR="00C15C6A" w:rsidRPr="00A3449B">
        <w:t xml:space="preserve">teikiamų paslaugų kainos patvirtintos </w:t>
      </w:r>
      <w:r w:rsidR="00C15C6A" w:rsidRPr="00270226">
        <w:rPr>
          <w:bCs/>
        </w:rPr>
        <w:t xml:space="preserve">Anykščių rajono savivaldybės tarybos </w:t>
      </w:r>
      <w:r w:rsidR="00C15C6A" w:rsidRPr="00270226">
        <w:t>201</w:t>
      </w:r>
      <w:r w:rsidR="00F04E11">
        <w:t>7</w:t>
      </w:r>
      <w:r w:rsidR="00C15C6A" w:rsidRPr="00270226">
        <w:rPr>
          <w:bCs/>
        </w:rPr>
        <w:t xml:space="preserve"> m. </w:t>
      </w:r>
      <w:r w:rsidR="00C15C6A" w:rsidRPr="00270226">
        <w:t>kovo</w:t>
      </w:r>
      <w:r w:rsidR="00C15C6A" w:rsidRPr="00270226">
        <w:rPr>
          <w:bCs/>
        </w:rPr>
        <w:t xml:space="preserve"> </w:t>
      </w:r>
      <w:r w:rsidR="00F04E11">
        <w:rPr>
          <w:bCs/>
        </w:rPr>
        <w:t>30</w:t>
      </w:r>
      <w:r w:rsidR="00C15C6A" w:rsidRPr="00270226">
        <w:rPr>
          <w:bCs/>
        </w:rPr>
        <w:t xml:space="preserve"> d. sprendimu Nr. 1-TS-</w:t>
      </w:r>
      <w:r w:rsidR="00F04E11">
        <w:t>101</w:t>
      </w:r>
      <w:r w:rsidR="00C15C6A" w:rsidRPr="00270226">
        <w:rPr>
          <w:bCs/>
        </w:rPr>
        <w:t xml:space="preserve"> „</w:t>
      </w:r>
      <w:r w:rsidR="00F04E11" w:rsidRPr="002310AF">
        <w:t>Dėl Anykščių kultūros centro teikiamų paslaugų įkainių patvirtinimo</w:t>
      </w:r>
      <w:r w:rsidR="00C15C6A">
        <w:t>“</w:t>
      </w:r>
      <w:r w:rsidR="00F04E11">
        <w:t>,</w:t>
      </w:r>
      <w:r w:rsidR="00C15C6A">
        <w:t xml:space="preserve"> paskutinė atlikta redakcija </w:t>
      </w:r>
      <w:r w:rsidR="00EF308B">
        <w:t xml:space="preserve">– </w:t>
      </w:r>
      <w:r w:rsidR="00C87ED1">
        <w:t xml:space="preserve">Anykščių rajono savivaldybės tarybos </w:t>
      </w:r>
      <w:r w:rsidR="00C15C6A" w:rsidRPr="00532A1B">
        <w:t>20</w:t>
      </w:r>
      <w:r w:rsidR="00F04E11">
        <w:t>20</w:t>
      </w:r>
      <w:r w:rsidR="00C15C6A" w:rsidRPr="00532A1B">
        <w:t xml:space="preserve"> m. </w:t>
      </w:r>
      <w:r w:rsidR="00F04E11">
        <w:t>birželio 25</w:t>
      </w:r>
      <w:r w:rsidR="00C15C6A" w:rsidRPr="00532A1B">
        <w:t xml:space="preserve"> d. </w:t>
      </w:r>
      <w:r w:rsidR="000C6B3E">
        <w:t xml:space="preserve">sprendimu </w:t>
      </w:r>
      <w:r w:rsidR="00C15C6A" w:rsidRPr="00532A1B">
        <w:t>Nr. 1-TS-</w:t>
      </w:r>
      <w:r w:rsidR="00F04E11">
        <w:t>187</w:t>
      </w:r>
      <w:r w:rsidR="00C87ED1">
        <w:t xml:space="preserve"> </w:t>
      </w:r>
      <w:r w:rsidR="00C87ED1" w:rsidRPr="00C87ED1">
        <w:t>„</w:t>
      </w:r>
      <w:r w:rsidR="00C87ED1">
        <w:rPr>
          <w:shd w:val="clear" w:color="auto" w:fill="FFFFFF"/>
        </w:rPr>
        <w:t>D</w:t>
      </w:r>
      <w:r w:rsidR="00C87ED1" w:rsidRPr="00C87ED1">
        <w:rPr>
          <w:shd w:val="clear" w:color="auto" w:fill="FFFFFF"/>
        </w:rPr>
        <w:t xml:space="preserve">ėl </w:t>
      </w:r>
      <w:r w:rsidR="00C87ED1">
        <w:rPr>
          <w:shd w:val="clear" w:color="auto" w:fill="FFFFFF"/>
        </w:rPr>
        <w:t>A</w:t>
      </w:r>
      <w:r w:rsidR="00C87ED1" w:rsidRPr="00C87ED1">
        <w:rPr>
          <w:shd w:val="clear" w:color="auto" w:fill="FFFFFF"/>
        </w:rPr>
        <w:t xml:space="preserve">nykščių rajono savivaldybės tarybos 2017 m. </w:t>
      </w:r>
      <w:r w:rsidR="00C87ED1">
        <w:rPr>
          <w:shd w:val="clear" w:color="auto" w:fill="FFFFFF"/>
        </w:rPr>
        <w:t>k</w:t>
      </w:r>
      <w:r w:rsidR="00C87ED1" w:rsidRPr="00C87ED1">
        <w:rPr>
          <w:shd w:val="clear" w:color="auto" w:fill="FFFFFF"/>
        </w:rPr>
        <w:t xml:space="preserve">ovo 30 d. </w:t>
      </w:r>
      <w:r w:rsidR="00C87ED1">
        <w:rPr>
          <w:shd w:val="clear" w:color="auto" w:fill="FFFFFF"/>
        </w:rPr>
        <w:t>s</w:t>
      </w:r>
      <w:r w:rsidR="00C87ED1" w:rsidRPr="00C87ED1">
        <w:rPr>
          <w:shd w:val="clear" w:color="auto" w:fill="FFFFFF"/>
        </w:rPr>
        <w:t xml:space="preserve">prendimo </w:t>
      </w:r>
      <w:r w:rsidR="00C87ED1">
        <w:rPr>
          <w:shd w:val="clear" w:color="auto" w:fill="FFFFFF"/>
        </w:rPr>
        <w:t>N</w:t>
      </w:r>
      <w:r w:rsidR="00C87ED1" w:rsidRPr="00C87ED1">
        <w:rPr>
          <w:shd w:val="clear" w:color="auto" w:fill="FFFFFF"/>
        </w:rPr>
        <w:t>r. 1-</w:t>
      </w:r>
      <w:r w:rsidR="00C87ED1">
        <w:rPr>
          <w:shd w:val="clear" w:color="auto" w:fill="FFFFFF"/>
        </w:rPr>
        <w:t>TS</w:t>
      </w:r>
      <w:r w:rsidR="00C87ED1" w:rsidRPr="00C87ED1">
        <w:rPr>
          <w:shd w:val="clear" w:color="auto" w:fill="FFFFFF"/>
        </w:rPr>
        <w:t xml:space="preserve">-101 </w:t>
      </w:r>
      <w:r w:rsidR="00C87ED1">
        <w:rPr>
          <w:shd w:val="clear" w:color="auto" w:fill="FFFFFF"/>
        </w:rPr>
        <w:t>„D</w:t>
      </w:r>
      <w:r w:rsidR="00C87ED1" w:rsidRPr="00C87ED1">
        <w:rPr>
          <w:shd w:val="clear" w:color="auto" w:fill="FFFFFF"/>
        </w:rPr>
        <w:t xml:space="preserve">ėl </w:t>
      </w:r>
      <w:r w:rsidR="00C87ED1">
        <w:rPr>
          <w:shd w:val="clear" w:color="auto" w:fill="FFFFFF"/>
        </w:rPr>
        <w:t>A</w:t>
      </w:r>
      <w:r w:rsidR="00C87ED1" w:rsidRPr="00C87ED1">
        <w:rPr>
          <w:shd w:val="clear" w:color="auto" w:fill="FFFFFF"/>
        </w:rPr>
        <w:t>nykščių kultūros centro teikiamų paslaugų įkainių patvirtinimo</w:t>
      </w:r>
      <w:r w:rsidR="00C87ED1">
        <w:rPr>
          <w:shd w:val="clear" w:color="auto" w:fill="FFFFFF"/>
        </w:rPr>
        <w:t>“</w:t>
      </w:r>
      <w:r w:rsidR="00C87ED1" w:rsidRPr="00C87ED1">
        <w:rPr>
          <w:shd w:val="clear" w:color="auto" w:fill="FFFFFF"/>
        </w:rPr>
        <w:t xml:space="preserve"> pakeitimo“</w:t>
      </w:r>
      <w:r w:rsidR="00C15C6A" w:rsidRPr="00C87ED1">
        <w:t>.</w:t>
      </w:r>
      <w:r w:rsidR="00AC28C8" w:rsidRPr="00C87ED1">
        <w:t xml:space="preserve"> </w:t>
      </w:r>
      <w:r w:rsidR="00183ACD" w:rsidRPr="00210437">
        <w:t xml:space="preserve">Atsižvelgiant į tai </w:t>
      </w:r>
      <w:r w:rsidR="00F04E11">
        <w:t>Kultūros centro</w:t>
      </w:r>
      <w:r w:rsidR="00183ACD">
        <w:t xml:space="preserve"> teikiamų paslaugų įkainiai</w:t>
      </w:r>
      <w:r w:rsidR="00183ACD" w:rsidRPr="00210437">
        <w:t xml:space="preserve"> koreguot</w:t>
      </w:r>
      <w:r w:rsidR="00183ACD">
        <w:t>i</w:t>
      </w:r>
      <w:r w:rsidR="00183ACD" w:rsidRPr="00210437">
        <w:t xml:space="preserve"> ir teikiam</w:t>
      </w:r>
      <w:r w:rsidR="00183ACD">
        <w:t>i</w:t>
      </w:r>
      <w:r w:rsidR="00183ACD" w:rsidRPr="00210437">
        <w:t xml:space="preserve"> Anykščių rajono savivaldybės tarybos tvirtinimui.</w:t>
      </w:r>
    </w:p>
    <w:p w14:paraId="66C73B6E" w14:textId="77777777" w:rsidR="00183ACD" w:rsidRPr="00210437" w:rsidRDefault="00183ACD" w:rsidP="00183ACD">
      <w:pPr>
        <w:pStyle w:val="Sraopastraipa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  <w:color w:val="000000"/>
          <w:lang w:val="lt-LT"/>
        </w:rPr>
      </w:pPr>
      <w:r w:rsidRPr="00210437">
        <w:rPr>
          <w:b/>
          <w:color w:val="000000"/>
          <w:lang w:val="lt-LT"/>
        </w:rPr>
        <w:t>Siūlomos teisinio reguliavimo nuostatos ir laukiami rezultatai</w:t>
      </w:r>
    </w:p>
    <w:p w14:paraId="043FE5C6" w14:textId="77777777" w:rsidR="00183ACD" w:rsidRPr="00210437" w:rsidRDefault="00C15C6A" w:rsidP="00183ACD">
      <w:pPr>
        <w:pStyle w:val="Antrats"/>
        <w:tabs>
          <w:tab w:val="left" w:pos="1296"/>
        </w:tabs>
        <w:spacing w:line="360" w:lineRule="auto"/>
        <w:ind w:firstLine="851"/>
        <w:jc w:val="both"/>
        <w:rPr>
          <w:color w:val="FF0000"/>
          <w:lang w:eastAsia="ar-SA"/>
        </w:rPr>
      </w:pPr>
      <w:r w:rsidRPr="00A3449B">
        <w:t>D</w:t>
      </w:r>
      <w:r>
        <w:t xml:space="preserve">engiamos </w:t>
      </w:r>
      <w:r w:rsidR="00777C59">
        <w:t>Anykščių kultūros centro</w:t>
      </w:r>
      <w:r w:rsidRPr="00A3449B">
        <w:t xml:space="preserve"> </w:t>
      </w:r>
      <w:r>
        <w:t xml:space="preserve">išlaidos, </w:t>
      </w:r>
      <w:r w:rsidRPr="00A3449B">
        <w:t>gerėtų įstaigos finansinė padėtis.</w:t>
      </w:r>
    </w:p>
    <w:p w14:paraId="225E9C3F" w14:textId="77777777" w:rsidR="00183ACD" w:rsidRPr="00210437" w:rsidRDefault="00183ACD" w:rsidP="00183ACD">
      <w:pPr>
        <w:pStyle w:val="Sraopastraipa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  <w:lang w:val="lt-LT"/>
        </w:rPr>
      </w:pPr>
      <w:r w:rsidRPr="00210437">
        <w:rPr>
          <w:b/>
          <w:lang w:val="lt-LT"/>
        </w:rPr>
        <w:t xml:space="preserve">Lėšų poreikis ir šaltiniai </w:t>
      </w:r>
    </w:p>
    <w:p w14:paraId="229CE306" w14:textId="77777777" w:rsidR="00183ACD" w:rsidRPr="00F104AC" w:rsidRDefault="00C15C6A" w:rsidP="00183ACD">
      <w:pPr>
        <w:pStyle w:val="Antrats"/>
        <w:tabs>
          <w:tab w:val="left" w:pos="1296"/>
        </w:tabs>
        <w:spacing w:line="360" w:lineRule="auto"/>
        <w:ind w:firstLine="851"/>
        <w:jc w:val="both"/>
      </w:pPr>
      <w:r w:rsidRPr="00F104AC">
        <w:t>Nereikia.</w:t>
      </w:r>
    </w:p>
    <w:p w14:paraId="77BE1140" w14:textId="77777777" w:rsidR="00183ACD" w:rsidRPr="00210437" w:rsidRDefault="00183ACD" w:rsidP="00183ACD">
      <w:pPr>
        <w:tabs>
          <w:tab w:val="left" w:pos="709"/>
        </w:tabs>
        <w:spacing w:line="360" w:lineRule="auto"/>
        <w:ind w:firstLine="851"/>
        <w:jc w:val="both"/>
      </w:pPr>
      <w:r w:rsidRPr="00210437"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51A8CDAB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rPr>
          <w:lang w:eastAsia="ar-SA"/>
        </w:rPr>
        <w:t>Teisinio reguliavimo poveikio vertinimo rezultatai nevertinami.</w:t>
      </w:r>
      <w:r w:rsidRPr="00210437">
        <w:t xml:space="preserve"> </w:t>
      </w:r>
    </w:p>
    <w:p w14:paraId="53E6F80E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t>Neigiamų priimto sprendimo pasekmių nenumatoma.</w:t>
      </w:r>
    </w:p>
    <w:p w14:paraId="5EC7103E" w14:textId="77777777" w:rsidR="00183ACD" w:rsidRPr="00210437" w:rsidRDefault="00183ACD" w:rsidP="00183ACD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lastRenderedPageBreak/>
        <w:t>5. Kokius teisės aktus būtina priimti, kokius galiojančius teisės aktus reikia pakeisti ar pripažinti netekusiais galios – kas ir kada juos turėtų priimti</w:t>
      </w:r>
    </w:p>
    <w:p w14:paraId="15C70E97" w14:textId="77777777" w:rsidR="00183ACD" w:rsidRDefault="006B4767" w:rsidP="00183ACD">
      <w:pPr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t>Pakeisti</w:t>
      </w:r>
      <w:r w:rsidR="00183ACD" w:rsidRPr="00D50560">
        <w:rPr>
          <w:color w:val="000000"/>
        </w:rPr>
        <w:t xml:space="preserve"> Anykščių rajono savivaldybės tarybos </w:t>
      </w:r>
      <w:r w:rsidRPr="00270226">
        <w:t>201</w:t>
      </w:r>
      <w:r>
        <w:t>7</w:t>
      </w:r>
      <w:r w:rsidRPr="00270226">
        <w:rPr>
          <w:bCs/>
        </w:rPr>
        <w:t xml:space="preserve"> m. </w:t>
      </w:r>
      <w:r w:rsidRPr="00270226">
        <w:t>kovo</w:t>
      </w:r>
      <w:r w:rsidRPr="00270226">
        <w:rPr>
          <w:bCs/>
        </w:rPr>
        <w:t xml:space="preserve"> </w:t>
      </w:r>
      <w:r>
        <w:rPr>
          <w:bCs/>
        </w:rPr>
        <w:t>30</w:t>
      </w:r>
      <w:r w:rsidRPr="00270226">
        <w:rPr>
          <w:bCs/>
        </w:rPr>
        <w:t xml:space="preserve"> d. sprendim</w:t>
      </w:r>
      <w:r>
        <w:rPr>
          <w:bCs/>
        </w:rPr>
        <w:t>ą</w:t>
      </w:r>
      <w:r w:rsidRPr="00270226">
        <w:rPr>
          <w:bCs/>
        </w:rPr>
        <w:t xml:space="preserve"> Nr. 1-TS-</w:t>
      </w:r>
      <w:r>
        <w:t>101</w:t>
      </w:r>
      <w:r w:rsidRPr="00270226">
        <w:rPr>
          <w:bCs/>
        </w:rPr>
        <w:t xml:space="preserve"> „</w:t>
      </w:r>
      <w:r w:rsidRPr="002310AF">
        <w:t>Dėl Anykščių kultūros centro teikiamų paslaugų įkainių patvirtinimo</w:t>
      </w:r>
      <w:r>
        <w:t>“</w:t>
      </w:r>
      <w:r>
        <w:rPr>
          <w:color w:val="000000"/>
        </w:rPr>
        <w:t>.</w:t>
      </w:r>
    </w:p>
    <w:p w14:paraId="10877832" w14:textId="77777777" w:rsidR="00183ACD" w:rsidRPr="00210437" w:rsidRDefault="00183ACD" w:rsidP="00183ACD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6. Sprendimo įgyvendinimo terminai – kas, ką ir kada turėtų atlikti</w:t>
      </w:r>
    </w:p>
    <w:p w14:paraId="381AD8A0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t xml:space="preserve">Tarybos sprendimas įsigalioja teisės aktų nustatyta tvarka. Patvirtinus </w:t>
      </w:r>
      <w:r w:rsidR="007A4D25">
        <w:t>Kultūros centro</w:t>
      </w:r>
      <w:r>
        <w:t xml:space="preserve"> paslaugų teikimų įkainius, </w:t>
      </w:r>
      <w:r w:rsidR="00C15C6A">
        <w:t xml:space="preserve">Kultūros, turizmo ir komunikacijos skyriaus specialistas iki 2024 m. balandžio 30 d. informuoja </w:t>
      </w:r>
      <w:r w:rsidR="007A4D25">
        <w:t>Kultūros centro</w:t>
      </w:r>
      <w:r w:rsidR="00C15C6A">
        <w:t xml:space="preserve"> direktorių apie priimtą sprendimą. </w:t>
      </w:r>
      <w:r w:rsidR="007A4D25">
        <w:t>Kultūros centras</w:t>
      </w:r>
      <w:r>
        <w:t xml:space="preserve"> galės toliau teikti paslaugas.</w:t>
      </w:r>
      <w:r w:rsidR="00C15C6A">
        <w:t xml:space="preserve"> </w:t>
      </w:r>
    </w:p>
    <w:p w14:paraId="78F55062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t xml:space="preserve"> </w:t>
      </w:r>
      <w:r w:rsidRPr="00210437">
        <w:rPr>
          <w:b/>
        </w:rPr>
        <w:t>7. Sprendimo projekto rengimo metu gauti specialistų vertinimai ir išvados</w:t>
      </w:r>
    </w:p>
    <w:p w14:paraId="7619ACC5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t xml:space="preserve">Negauta. </w:t>
      </w:r>
    </w:p>
    <w:p w14:paraId="5205F46E" w14:textId="77777777" w:rsidR="00183ACD" w:rsidRPr="00210437" w:rsidRDefault="00183ACD" w:rsidP="00183ACD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8. Kiti reikalingi pagrindimai, skaičiavimai ir paaiškinimai</w:t>
      </w:r>
    </w:p>
    <w:p w14:paraId="497F0B55" w14:textId="77777777" w:rsidR="00183ACD" w:rsidRPr="00F104AC" w:rsidRDefault="008572CF" w:rsidP="00183ACD">
      <w:pPr>
        <w:spacing w:line="360" w:lineRule="auto"/>
        <w:ind w:firstLine="851"/>
        <w:jc w:val="both"/>
      </w:pPr>
      <w:r>
        <w:t>Pridedama palyginamoji lentelė.</w:t>
      </w:r>
    </w:p>
    <w:p w14:paraId="29E2A0E2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rPr>
          <w:b/>
        </w:rPr>
        <w:t>9. Sprendimo projekto iniciatoriai ir rengėjai, pranešėjas</w:t>
      </w:r>
      <w:r w:rsidRPr="00210437">
        <w:t xml:space="preserve">             </w:t>
      </w:r>
    </w:p>
    <w:p w14:paraId="7642D23E" w14:textId="7C2610F7" w:rsidR="00183ACD" w:rsidRPr="00210437" w:rsidRDefault="00183ACD" w:rsidP="00183ACD">
      <w:pPr>
        <w:pStyle w:val="Betarp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10437">
        <w:rPr>
          <w:rFonts w:ascii="Times New Roman" w:hAnsi="Times New Roman"/>
          <w:sz w:val="24"/>
          <w:szCs w:val="24"/>
        </w:rPr>
        <w:t xml:space="preserve">Sprendimo projekto iniciatorius – </w:t>
      </w:r>
      <w:r w:rsidR="00973318">
        <w:rPr>
          <w:rFonts w:ascii="Times New Roman" w:hAnsi="Times New Roman"/>
          <w:sz w:val="24"/>
          <w:szCs w:val="24"/>
        </w:rPr>
        <w:t>Anykščių kultūros centras.</w:t>
      </w:r>
    </w:p>
    <w:p w14:paraId="7C88940C" w14:textId="77777777" w:rsidR="00183ACD" w:rsidRPr="00210437" w:rsidRDefault="00183ACD" w:rsidP="00183ACD">
      <w:pPr>
        <w:tabs>
          <w:tab w:val="left" w:pos="284"/>
        </w:tabs>
        <w:spacing w:line="360" w:lineRule="auto"/>
        <w:jc w:val="both"/>
      </w:pPr>
      <w:r w:rsidRPr="00210437">
        <w:t>Rengėjas – Severina Šeštokaitė, Kultūros, turizmo ir komunikacijos skyriaus vyriausioji specialistė.</w:t>
      </w:r>
    </w:p>
    <w:p w14:paraId="1EA4968F" w14:textId="77777777" w:rsidR="00183ACD" w:rsidRPr="00210437" w:rsidRDefault="00183ACD" w:rsidP="00183ACD">
      <w:pPr>
        <w:tabs>
          <w:tab w:val="left" w:pos="284"/>
        </w:tabs>
        <w:spacing w:line="360" w:lineRule="auto"/>
        <w:jc w:val="both"/>
      </w:pPr>
      <w:r w:rsidRPr="00210437">
        <w:t>Pranešėjas – Kristina Jakubauskaitė-Veršelienė, Kultūros, turizmo ir komunikacijos skyriaus vedėja.</w:t>
      </w:r>
    </w:p>
    <w:p w14:paraId="42053A1C" w14:textId="77777777" w:rsidR="00DF44DA" w:rsidRDefault="004E4842" w:rsidP="004E4842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br w:type="page"/>
      </w:r>
    </w:p>
    <w:p w14:paraId="23A10B48" w14:textId="77777777" w:rsidR="00DF44DA" w:rsidRDefault="00DF44DA" w:rsidP="00DF44DA">
      <w:pPr>
        <w:overflowPunct w:val="0"/>
        <w:autoSpaceDE w:val="0"/>
        <w:autoSpaceDN w:val="0"/>
        <w:adjustRightInd w:val="0"/>
        <w:ind w:left="7371"/>
        <w:rPr>
          <w:b/>
        </w:rPr>
      </w:pPr>
      <w:r>
        <w:rPr>
          <w:b/>
        </w:rPr>
        <w:lastRenderedPageBreak/>
        <w:t xml:space="preserve">Projekto </w:t>
      </w:r>
    </w:p>
    <w:p w14:paraId="6E273F74" w14:textId="096FC522" w:rsidR="00DF44DA" w:rsidRDefault="00DF44DA" w:rsidP="00DF44DA">
      <w:pPr>
        <w:overflowPunct w:val="0"/>
        <w:autoSpaceDE w:val="0"/>
        <w:autoSpaceDN w:val="0"/>
        <w:adjustRightInd w:val="0"/>
        <w:ind w:left="7371"/>
        <w:rPr>
          <w:b/>
        </w:rPr>
      </w:pPr>
      <w:r>
        <w:rPr>
          <w:b/>
        </w:rPr>
        <w:t>lygin</w:t>
      </w:r>
      <w:r w:rsidR="00DB48EE">
        <w:rPr>
          <w:b/>
        </w:rPr>
        <w:t>a</w:t>
      </w:r>
      <w:r>
        <w:rPr>
          <w:b/>
        </w:rPr>
        <w:t>masis variantas</w:t>
      </w:r>
    </w:p>
    <w:p w14:paraId="0524E980" w14:textId="77777777" w:rsidR="00DF44DA" w:rsidRDefault="00DF44DA" w:rsidP="00DF44DA">
      <w:pPr>
        <w:overflowPunct w:val="0"/>
        <w:autoSpaceDE w:val="0"/>
        <w:autoSpaceDN w:val="0"/>
        <w:adjustRightInd w:val="0"/>
        <w:ind w:left="7371"/>
        <w:rPr>
          <w:b/>
        </w:rPr>
      </w:pPr>
    </w:p>
    <w:p w14:paraId="626CD7C7" w14:textId="77777777" w:rsidR="00221A9C" w:rsidRDefault="00221A9C" w:rsidP="00221A9C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</w:rPr>
        <w:drawing>
          <wp:inline distT="0" distB="0" distL="0" distR="0" wp14:anchorId="1BA012EC" wp14:editId="67029FB4">
            <wp:extent cx="676275" cy="676275"/>
            <wp:effectExtent l="0" t="0" r="0" b="0"/>
            <wp:docPr id="2042754628" name="Paveikslėlis 2042754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ED154" w14:textId="77777777" w:rsidR="00221A9C" w:rsidRDefault="00221A9C" w:rsidP="00221A9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5BD1236F" w14:textId="77777777" w:rsidR="00221A9C" w:rsidRDefault="00221A9C" w:rsidP="00221A9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014941B4" w14:textId="77777777" w:rsidR="00221A9C" w:rsidRPr="00B80F2E" w:rsidRDefault="00221A9C" w:rsidP="00221A9C">
      <w:pPr>
        <w:overflowPunct w:val="0"/>
        <w:autoSpaceDE w:val="0"/>
        <w:autoSpaceDN w:val="0"/>
        <w:adjustRightInd w:val="0"/>
        <w:jc w:val="center"/>
      </w:pPr>
    </w:p>
    <w:p w14:paraId="726A4AD6" w14:textId="77777777" w:rsidR="00221A9C" w:rsidRDefault="00221A9C" w:rsidP="00221A9C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72C5F9A3" w14:textId="77777777" w:rsidR="00221A9C" w:rsidRPr="00F970E9" w:rsidRDefault="00221A9C" w:rsidP="00221A9C">
      <w:pPr>
        <w:overflowPunct w:val="0"/>
        <w:autoSpaceDE w:val="0"/>
        <w:autoSpaceDN w:val="0"/>
        <w:adjustRightInd w:val="0"/>
        <w:jc w:val="center"/>
        <w:rPr>
          <w:b/>
          <w:caps/>
          <w:lang w:val="en-US"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ANYKŠČIŲ RAJONO SAVIVALDYBĖS TARYBOS 2017 M. KOVO 30 D. SPRENDIMO nR. 1-ts-101 „DĖL ANYKŠČIŲ KULTŪROS CENTRO TEIKIAMŲ PASLAUGŲ ĮKAINIŲ PATVIRTINIMO“ PAKEITIMO</w:t>
      </w:r>
    </w:p>
    <w:p w14:paraId="3006DE5F" w14:textId="77777777" w:rsidR="00221A9C" w:rsidRPr="00B80F2E" w:rsidRDefault="00221A9C" w:rsidP="00221A9C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128DBB9B" w14:textId="73615A00" w:rsidR="00221A9C" w:rsidRDefault="00000000" w:rsidP="00221A9C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221A9C">
          <w:t xml:space="preserve">2024 m. </w:t>
        </w:r>
        <w:r w:rsidR="003A0A83">
          <w:t>balandžio 25</w:t>
        </w:r>
        <w:r w:rsidR="00221A9C">
          <w:t xml:space="preserve"> d.</w:t>
        </w:r>
      </w:fldSimple>
      <w:r w:rsidR="00221A9C">
        <w:t xml:space="preserve"> Nr. 1-T-</w:t>
      </w:r>
      <w:r w:rsidR="003A0A83">
        <w:t>176</w:t>
      </w:r>
      <w:r w:rsidR="00221A9C">
        <w:fldChar w:fldCharType="begin"/>
      </w:r>
      <w:r w:rsidR="00221A9C">
        <w:instrText xml:space="preserve"> FILLIN "indeksas" \* MERGEFORMAT </w:instrText>
      </w:r>
      <w:r w:rsidR="00221A9C">
        <w:fldChar w:fldCharType="end"/>
      </w:r>
    </w:p>
    <w:p w14:paraId="6262DBA9" w14:textId="77777777" w:rsidR="00221A9C" w:rsidRDefault="00221A9C" w:rsidP="00221A9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0591BEA3" w14:textId="77777777" w:rsidR="00221A9C" w:rsidRDefault="00221A9C" w:rsidP="00221A9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434B1755" w14:textId="77777777" w:rsidR="00221A9C" w:rsidRDefault="00221A9C" w:rsidP="00221A9C">
      <w:pPr>
        <w:pStyle w:val="Pagrindinistekstas"/>
        <w:spacing w:line="360" w:lineRule="auto"/>
        <w:ind w:firstLine="720"/>
      </w:pPr>
      <w:r w:rsidRPr="007514A4">
        <w:t>Vadovaudamasi Lietuvos Respublikos vietos savivaldos įstatymo 6 straipsnio 13 punktu, 15 straipsnio 2 dalies 29 punktu, 16</w:t>
      </w:r>
      <w:r>
        <w:t xml:space="preserve"> straipsnio 1 dalimi, atsižvelgdama į Anykščių kultūros centro 2024 m</w:t>
      </w:r>
      <w:r w:rsidRPr="0008111C">
        <w:t>. balandžio 4 d. raštą Nr. S-83</w:t>
      </w:r>
      <w:r w:rsidRPr="007514A4">
        <w:rPr>
          <w:color w:val="FF0000"/>
        </w:rPr>
        <w:t xml:space="preserve">  </w:t>
      </w:r>
      <w:r w:rsidRPr="009C22E8">
        <w:t xml:space="preserve">„Dėl Anykščių kultūros centro teikiamų paslaugų įkainių“, </w:t>
      </w:r>
      <w:r>
        <w:t>Anykščių rajono savivaldybės taryba n u s p r e n d ž i a:</w:t>
      </w:r>
    </w:p>
    <w:p w14:paraId="32CAE07C" w14:textId="77777777" w:rsidR="00221A9C" w:rsidRDefault="00221A9C" w:rsidP="00673A5A">
      <w:pPr>
        <w:pStyle w:val="Pagrindinistekstas"/>
        <w:numPr>
          <w:ilvl w:val="0"/>
          <w:numId w:val="4"/>
        </w:numPr>
        <w:spacing w:line="360" w:lineRule="auto"/>
        <w:ind w:left="0" w:firstLine="709"/>
      </w:pPr>
      <w:r>
        <w:t>Pakeisti Anykščių kultūros centro teikiamų paslaugų įkainius, patvirtintus Anykščių rajono savivaldybės tarybos 2017 m. kovo 30 d. sprendimu Nr. 1-TS-101 „Dėl Anykščių kultūros centro teikiamų paslaugų įkainių patvirtinimo“:</w:t>
      </w:r>
    </w:p>
    <w:p w14:paraId="2C12CF43" w14:textId="77777777" w:rsidR="00221A9C" w:rsidRDefault="00221A9C" w:rsidP="00673A5A">
      <w:pPr>
        <w:pStyle w:val="Pagrindinistekstas"/>
        <w:numPr>
          <w:ilvl w:val="1"/>
          <w:numId w:val="4"/>
        </w:numPr>
        <w:spacing w:line="360" w:lineRule="auto"/>
        <w:ind w:left="0" w:firstLine="709"/>
      </w:pPr>
      <w:r>
        <w:t>Pakeisti 1.1. papunktį ir jį išdėstyti taip: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5648"/>
        <w:gridCol w:w="1538"/>
        <w:gridCol w:w="1495"/>
      </w:tblGrid>
      <w:tr w:rsidR="00221A9C" w14:paraId="25FD7FB1" w14:textId="77777777" w:rsidTr="00AC4236">
        <w:tc>
          <w:tcPr>
            <w:tcW w:w="959" w:type="dxa"/>
            <w:shd w:val="clear" w:color="auto" w:fill="auto"/>
          </w:tcPr>
          <w:p w14:paraId="68A60B7D" w14:textId="77777777" w:rsidR="00221A9C" w:rsidRDefault="00221A9C" w:rsidP="00AC423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1.1.</w:t>
            </w:r>
          </w:p>
        </w:tc>
        <w:tc>
          <w:tcPr>
            <w:tcW w:w="5812" w:type="dxa"/>
            <w:shd w:val="clear" w:color="auto" w:fill="auto"/>
          </w:tcPr>
          <w:p w14:paraId="4513A58F" w14:textId="77777777" w:rsidR="00221A9C" w:rsidRDefault="00221A9C" w:rsidP="00AC423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Į kino filmą</w:t>
            </w:r>
          </w:p>
        </w:tc>
        <w:tc>
          <w:tcPr>
            <w:tcW w:w="1559" w:type="dxa"/>
            <w:shd w:val="clear" w:color="auto" w:fill="auto"/>
          </w:tcPr>
          <w:p w14:paraId="1DC32F0D" w14:textId="77777777" w:rsidR="00221A9C" w:rsidRDefault="00221A9C" w:rsidP="00AC423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1 bilietas</w:t>
            </w:r>
          </w:p>
        </w:tc>
        <w:tc>
          <w:tcPr>
            <w:tcW w:w="1524" w:type="dxa"/>
            <w:shd w:val="clear" w:color="auto" w:fill="auto"/>
          </w:tcPr>
          <w:p w14:paraId="63F0BFDD" w14:textId="516CFC62" w:rsidR="00221A9C" w:rsidRDefault="00221A9C" w:rsidP="00AC4236">
            <w:pPr>
              <w:pStyle w:val="Pagrindinistekstas"/>
              <w:rPr>
                <w:szCs w:val="24"/>
              </w:rPr>
            </w:pPr>
            <w:r w:rsidRPr="00221A9C">
              <w:rPr>
                <w:strike/>
                <w:szCs w:val="24"/>
              </w:rPr>
              <w:t>5,00</w:t>
            </w:r>
            <w:r>
              <w:rPr>
                <w:szCs w:val="24"/>
              </w:rPr>
              <w:t xml:space="preserve"> </w:t>
            </w:r>
            <w:r w:rsidRPr="00221A9C">
              <w:rPr>
                <w:b/>
                <w:bCs w:val="0"/>
                <w:szCs w:val="24"/>
              </w:rPr>
              <w:t>6,00</w:t>
            </w:r>
          </w:p>
        </w:tc>
      </w:tr>
    </w:tbl>
    <w:p w14:paraId="09186D31" w14:textId="77777777" w:rsidR="00221A9C" w:rsidRDefault="00221A9C" w:rsidP="00673A5A">
      <w:pPr>
        <w:pStyle w:val="Pagrindinistekstas"/>
        <w:numPr>
          <w:ilvl w:val="1"/>
          <w:numId w:val="4"/>
        </w:numPr>
        <w:spacing w:before="120" w:line="360" w:lineRule="auto"/>
        <w:ind w:left="0" w:firstLine="709"/>
      </w:pPr>
      <w:r>
        <w:t>Pakeisti 1.5.4. papunktį ir jį išdėstyti taip: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5609"/>
        <w:gridCol w:w="1500"/>
        <w:gridCol w:w="1583"/>
      </w:tblGrid>
      <w:tr w:rsidR="00221A9C" w14:paraId="32C939BF" w14:textId="77777777" w:rsidTr="00AC4236">
        <w:tc>
          <w:tcPr>
            <w:tcW w:w="936" w:type="dxa"/>
            <w:shd w:val="clear" w:color="auto" w:fill="auto"/>
          </w:tcPr>
          <w:p w14:paraId="092193A5" w14:textId="77777777" w:rsidR="00221A9C" w:rsidRDefault="00221A9C" w:rsidP="00AC423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1.5.4.</w:t>
            </w:r>
          </w:p>
        </w:tc>
        <w:tc>
          <w:tcPr>
            <w:tcW w:w="5609" w:type="dxa"/>
            <w:shd w:val="clear" w:color="auto" w:fill="auto"/>
          </w:tcPr>
          <w:p w14:paraId="07E21AA5" w14:textId="77777777" w:rsidR="00221A9C" w:rsidRDefault="00221A9C" w:rsidP="00221A9C">
            <w:pPr>
              <w:rPr>
                <w:strike/>
              </w:rPr>
            </w:pPr>
            <w:r w:rsidRPr="00F3026E">
              <w:t>Renginys su vienu atlikėju ar grupe, kai renginio savikaina</w:t>
            </w:r>
            <w:r w:rsidRPr="00F3026E">
              <w:rPr>
                <w:vertAlign w:val="superscript"/>
              </w:rPr>
              <w:t>1</w:t>
            </w:r>
            <w:r>
              <w:rPr>
                <w:strike/>
              </w:rPr>
              <w:t xml:space="preserve"> daugiau nei 2500 Eur </w:t>
            </w:r>
          </w:p>
          <w:p w14:paraId="6829E62C" w14:textId="0824F23A" w:rsidR="00221A9C" w:rsidRDefault="00221A9C" w:rsidP="00221A9C">
            <w:pPr>
              <w:pStyle w:val="Pagrindinistekstas"/>
              <w:rPr>
                <w:szCs w:val="24"/>
              </w:rPr>
            </w:pPr>
            <w:r w:rsidRPr="00DE6855">
              <w:rPr>
                <w:b/>
              </w:rPr>
              <w:t>iki 4000 Eur</w:t>
            </w:r>
          </w:p>
        </w:tc>
        <w:tc>
          <w:tcPr>
            <w:tcW w:w="1500" w:type="dxa"/>
            <w:shd w:val="clear" w:color="auto" w:fill="auto"/>
          </w:tcPr>
          <w:p w14:paraId="2A701FE5" w14:textId="77777777" w:rsidR="00221A9C" w:rsidRDefault="00221A9C" w:rsidP="00AC423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1 bilietas</w:t>
            </w:r>
          </w:p>
        </w:tc>
        <w:tc>
          <w:tcPr>
            <w:tcW w:w="1583" w:type="dxa"/>
            <w:shd w:val="clear" w:color="auto" w:fill="auto"/>
          </w:tcPr>
          <w:p w14:paraId="2A845BF9" w14:textId="77777777" w:rsidR="00221A9C" w:rsidRDefault="00221A9C" w:rsidP="00AC423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18,00</w:t>
            </w:r>
          </w:p>
        </w:tc>
      </w:tr>
    </w:tbl>
    <w:p w14:paraId="6CB92981" w14:textId="44237D2D" w:rsidR="00221A9C" w:rsidRDefault="00221A9C" w:rsidP="00673A5A">
      <w:pPr>
        <w:pStyle w:val="Pagrindinistekstas"/>
        <w:numPr>
          <w:ilvl w:val="1"/>
          <w:numId w:val="4"/>
        </w:numPr>
        <w:spacing w:before="120" w:line="360" w:lineRule="auto"/>
        <w:ind w:left="0" w:firstLine="709"/>
      </w:pPr>
      <w:r>
        <w:t>Papildyti 1 punktą papunkčiais: 1.5.5., 1.5.5.1, 1.5.6., 1.5.6.1., 1.5.7., 1.5.7.1.: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5608"/>
        <w:gridCol w:w="1501"/>
        <w:gridCol w:w="1582"/>
      </w:tblGrid>
      <w:tr w:rsidR="00221A9C" w14:paraId="5A4C31CC" w14:textId="77777777" w:rsidTr="00AC4236">
        <w:tc>
          <w:tcPr>
            <w:tcW w:w="936" w:type="dxa"/>
            <w:shd w:val="clear" w:color="auto" w:fill="auto"/>
          </w:tcPr>
          <w:p w14:paraId="167A20E4" w14:textId="77777777" w:rsidR="00221A9C" w:rsidRDefault="00221A9C" w:rsidP="00AC423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1.5.5.</w:t>
            </w:r>
          </w:p>
        </w:tc>
        <w:tc>
          <w:tcPr>
            <w:tcW w:w="5780" w:type="dxa"/>
            <w:shd w:val="clear" w:color="auto" w:fill="auto"/>
          </w:tcPr>
          <w:p w14:paraId="664C9B60" w14:textId="77777777" w:rsidR="00221A9C" w:rsidRPr="00221A9C" w:rsidRDefault="00221A9C" w:rsidP="00AC4236">
            <w:pPr>
              <w:pStyle w:val="Pagrindinistekstas"/>
              <w:rPr>
                <w:b/>
                <w:bCs w:val="0"/>
                <w:szCs w:val="24"/>
              </w:rPr>
            </w:pPr>
            <w:r w:rsidRPr="00221A9C">
              <w:rPr>
                <w:b/>
                <w:bCs w:val="0"/>
                <w:szCs w:val="24"/>
              </w:rPr>
              <w:t>Renginys su vienu atlikėju ar grupe, kai renginio savikaina</w:t>
            </w:r>
            <w:r w:rsidRPr="00221A9C">
              <w:rPr>
                <w:b/>
                <w:bCs w:val="0"/>
                <w:szCs w:val="24"/>
                <w:vertAlign w:val="superscript"/>
              </w:rPr>
              <w:t>1</w:t>
            </w:r>
            <w:r w:rsidRPr="00221A9C">
              <w:rPr>
                <w:b/>
                <w:bCs w:val="0"/>
                <w:szCs w:val="24"/>
              </w:rPr>
              <w:t xml:space="preserve"> iki 5000 Eur</w:t>
            </w:r>
          </w:p>
        </w:tc>
        <w:tc>
          <w:tcPr>
            <w:tcW w:w="1523" w:type="dxa"/>
            <w:shd w:val="clear" w:color="auto" w:fill="auto"/>
          </w:tcPr>
          <w:p w14:paraId="23F195D5" w14:textId="77777777" w:rsidR="00221A9C" w:rsidRPr="00221A9C" w:rsidRDefault="00221A9C" w:rsidP="00AC4236">
            <w:pPr>
              <w:pStyle w:val="Pagrindinistekstas"/>
              <w:rPr>
                <w:b/>
                <w:bCs w:val="0"/>
                <w:szCs w:val="24"/>
              </w:rPr>
            </w:pPr>
            <w:r w:rsidRPr="00221A9C">
              <w:rPr>
                <w:b/>
                <w:bCs w:val="0"/>
                <w:szCs w:val="24"/>
              </w:rPr>
              <w:t>1 bilietas</w:t>
            </w:r>
          </w:p>
        </w:tc>
        <w:tc>
          <w:tcPr>
            <w:tcW w:w="1615" w:type="dxa"/>
            <w:shd w:val="clear" w:color="auto" w:fill="auto"/>
          </w:tcPr>
          <w:p w14:paraId="060DCBB2" w14:textId="77777777" w:rsidR="00221A9C" w:rsidRPr="00221A9C" w:rsidRDefault="00221A9C" w:rsidP="00AC4236">
            <w:pPr>
              <w:pStyle w:val="Pagrindinistekstas"/>
              <w:rPr>
                <w:b/>
                <w:bCs w:val="0"/>
                <w:szCs w:val="24"/>
              </w:rPr>
            </w:pPr>
            <w:r w:rsidRPr="00221A9C">
              <w:rPr>
                <w:b/>
                <w:bCs w:val="0"/>
                <w:szCs w:val="24"/>
              </w:rPr>
              <w:t>20,00</w:t>
            </w:r>
          </w:p>
        </w:tc>
      </w:tr>
      <w:tr w:rsidR="00221A9C" w14:paraId="16A24D0A" w14:textId="77777777" w:rsidTr="00AC4236">
        <w:tc>
          <w:tcPr>
            <w:tcW w:w="936" w:type="dxa"/>
            <w:shd w:val="clear" w:color="auto" w:fill="auto"/>
          </w:tcPr>
          <w:p w14:paraId="381F398C" w14:textId="77777777" w:rsidR="00221A9C" w:rsidRDefault="00221A9C" w:rsidP="00AC4236">
            <w:pPr>
              <w:pStyle w:val="Pagrindinistekstas"/>
              <w:rPr>
                <w:szCs w:val="28"/>
              </w:rPr>
            </w:pPr>
            <w:r>
              <w:rPr>
                <w:szCs w:val="28"/>
              </w:rPr>
              <w:t>1.5.5.1.</w:t>
            </w:r>
          </w:p>
        </w:tc>
        <w:tc>
          <w:tcPr>
            <w:tcW w:w="5780" w:type="dxa"/>
            <w:shd w:val="clear" w:color="auto" w:fill="auto"/>
          </w:tcPr>
          <w:p w14:paraId="20EF92EB" w14:textId="77777777" w:rsidR="00221A9C" w:rsidRPr="00221A9C" w:rsidRDefault="00221A9C" w:rsidP="00AC4236">
            <w:pPr>
              <w:pStyle w:val="Pagrindinistekstas"/>
              <w:rPr>
                <w:b/>
                <w:bCs w:val="0"/>
                <w:szCs w:val="28"/>
              </w:rPr>
            </w:pPr>
            <w:r w:rsidRPr="00221A9C">
              <w:rPr>
                <w:b/>
                <w:bCs w:val="0"/>
                <w:szCs w:val="28"/>
              </w:rPr>
              <w:t>Bilietas su nuolaida</w:t>
            </w:r>
            <w:r w:rsidRPr="00221A9C">
              <w:rPr>
                <w:b/>
                <w:bCs w:val="0"/>
                <w:szCs w:val="28"/>
                <w:vertAlign w:val="superscript"/>
              </w:rPr>
              <w:t>2</w:t>
            </w:r>
          </w:p>
        </w:tc>
        <w:tc>
          <w:tcPr>
            <w:tcW w:w="1523" w:type="dxa"/>
            <w:shd w:val="clear" w:color="auto" w:fill="auto"/>
          </w:tcPr>
          <w:p w14:paraId="21E3F9CB" w14:textId="77777777" w:rsidR="00221A9C" w:rsidRPr="00221A9C" w:rsidRDefault="00221A9C" w:rsidP="00AC4236">
            <w:pPr>
              <w:pStyle w:val="Pagrindinistekstas"/>
              <w:rPr>
                <w:b/>
                <w:bCs w:val="0"/>
                <w:szCs w:val="28"/>
              </w:rPr>
            </w:pPr>
            <w:r w:rsidRPr="00221A9C">
              <w:rPr>
                <w:b/>
                <w:bCs w:val="0"/>
                <w:szCs w:val="28"/>
              </w:rPr>
              <w:t>1 bilietas</w:t>
            </w:r>
          </w:p>
        </w:tc>
        <w:tc>
          <w:tcPr>
            <w:tcW w:w="1615" w:type="dxa"/>
            <w:shd w:val="clear" w:color="auto" w:fill="auto"/>
          </w:tcPr>
          <w:p w14:paraId="41F2B1F8" w14:textId="77777777" w:rsidR="00221A9C" w:rsidRPr="00221A9C" w:rsidRDefault="00221A9C" w:rsidP="00AC4236">
            <w:pPr>
              <w:pStyle w:val="Pagrindinistekstas"/>
              <w:rPr>
                <w:b/>
                <w:bCs w:val="0"/>
                <w:szCs w:val="28"/>
              </w:rPr>
            </w:pPr>
            <w:r w:rsidRPr="00221A9C">
              <w:rPr>
                <w:b/>
                <w:bCs w:val="0"/>
                <w:szCs w:val="28"/>
              </w:rPr>
              <w:t>17,00</w:t>
            </w:r>
          </w:p>
        </w:tc>
      </w:tr>
      <w:tr w:rsidR="00221A9C" w14:paraId="70033905" w14:textId="77777777" w:rsidTr="00AC4236">
        <w:tc>
          <w:tcPr>
            <w:tcW w:w="936" w:type="dxa"/>
            <w:shd w:val="clear" w:color="auto" w:fill="auto"/>
          </w:tcPr>
          <w:p w14:paraId="6B723938" w14:textId="77777777" w:rsidR="00221A9C" w:rsidRDefault="00221A9C" w:rsidP="00AC4236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4"/>
              </w:rPr>
              <w:t>1.5.6.</w:t>
            </w:r>
          </w:p>
        </w:tc>
        <w:tc>
          <w:tcPr>
            <w:tcW w:w="5780" w:type="dxa"/>
            <w:shd w:val="clear" w:color="auto" w:fill="auto"/>
          </w:tcPr>
          <w:p w14:paraId="180A0937" w14:textId="77777777" w:rsidR="00221A9C" w:rsidRPr="00221A9C" w:rsidRDefault="00221A9C" w:rsidP="00AC4236">
            <w:pPr>
              <w:pStyle w:val="Pagrindinistekstas"/>
              <w:rPr>
                <w:rFonts w:ascii="Calibri" w:hAnsi="Calibri"/>
                <w:b/>
                <w:bCs w:val="0"/>
                <w:sz w:val="22"/>
                <w:szCs w:val="28"/>
              </w:rPr>
            </w:pPr>
            <w:r w:rsidRPr="00221A9C">
              <w:rPr>
                <w:b/>
                <w:bCs w:val="0"/>
                <w:szCs w:val="24"/>
              </w:rPr>
              <w:t>Renginys su vienu atlikėju ar grupe, kai renginio savikaina</w:t>
            </w:r>
            <w:r w:rsidRPr="00221A9C">
              <w:rPr>
                <w:b/>
                <w:bCs w:val="0"/>
                <w:szCs w:val="24"/>
                <w:vertAlign w:val="superscript"/>
              </w:rPr>
              <w:t>1</w:t>
            </w:r>
            <w:r w:rsidRPr="00221A9C">
              <w:rPr>
                <w:b/>
                <w:bCs w:val="0"/>
                <w:szCs w:val="24"/>
              </w:rPr>
              <w:t xml:space="preserve"> iki 9000 Eur</w:t>
            </w:r>
          </w:p>
        </w:tc>
        <w:tc>
          <w:tcPr>
            <w:tcW w:w="1523" w:type="dxa"/>
            <w:shd w:val="clear" w:color="auto" w:fill="auto"/>
          </w:tcPr>
          <w:p w14:paraId="54103DCC" w14:textId="77777777" w:rsidR="00221A9C" w:rsidRPr="00221A9C" w:rsidRDefault="00221A9C" w:rsidP="00AC4236">
            <w:pPr>
              <w:pStyle w:val="Pagrindinistekstas"/>
              <w:rPr>
                <w:rFonts w:ascii="Calibri" w:hAnsi="Calibri"/>
                <w:b/>
                <w:bCs w:val="0"/>
                <w:sz w:val="22"/>
                <w:szCs w:val="28"/>
              </w:rPr>
            </w:pPr>
            <w:r w:rsidRPr="00221A9C">
              <w:rPr>
                <w:b/>
                <w:bCs w:val="0"/>
                <w:szCs w:val="24"/>
              </w:rPr>
              <w:t>1 bilietas</w:t>
            </w:r>
          </w:p>
        </w:tc>
        <w:tc>
          <w:tcPr>
            <w:tcW w:w="1615" w:type="dxa"/>
            <w:shd w:val="clear" w:color="auto" w:fill="auto"/>
          </w:tcPr>
          <w:p w14:paraId="0E1FAB81" w14:textId="77777777" w:rsidR="00221A9C" w:rsidRPr="00221A9C" w:rsidRDefault="00221A9C" w:rsidP="00AC4236">
            <w:pPr>
              <w:pStyle w:val="Pagrindinistekstas"/>
              <w:rPr>
                <w:rFonts w:ascii="Calibri" w:hAnsi="Calibri"/>
                <w:b/>
                <w:bCs w:val="0"/>
                <w:sz w:val="22"/>
                <w:szCs w:val="28"/>
              </w:rPr>
            </w:pPr>
            <w:r w:rsidRPr="00221A9C">
              <w:rPr>
                <w:b/>
                <w:bCs w:val="0"/>
                <w:szCs w:val="24"/>
              </w:rPr>
              <w:t>25,00</w:t>
            </w:r>
          </w:p>
        </w:tc>
      </w:tr>
      <w:tr w:rsidR="00221A9C" w14:paraId="7A2B92DF" w14:textId="77777777" w:rsidTr="00AC4236">
        <w:tc>
          <w:tcPr>
            <w:tcW w:w="936" w:type="dxa"/>
            <w:shd w:val="clear" w:color="auto" w:fill="auto"/>
          </w:tcPr>
          <w:p w14:paraId="46AF67C2" w14:textId="77777777" w:rsidR="00221A9C" w:rsidRDefault="00221A9C" w:rsidP="00AC4236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8"/>
              </w:rPr>
              <w:t>1.5.6.1.</w:t>
            </w:r>
          </w:p>
        </w:tc>
        <w:tc>
          <w:tcPr>
            <w:tcW w:w="5780" w:type="dxa"/>
            <w:shd w:val="clear" w:color="auto" w:fill="auto"/>
          </w:tcPr>
          <w:p w14:paraId="522C4987" w14:textId="77777777" w:rsidR="00221A9C" w:rsidRPr="00221A9C" w:rsidRDefault="00221A9C" w:rsidP="00AC4236">
            <w:pPr>
              <w:pStyle w:val="Pagrindinistekstas"/>
              <w:rPr>
                <w:rFonts w:ascii="Calibri" w:hAnsi="Calibri"/>
                <w:b/>
                <w:bCs w:val="0"/>
                <w:sz w:val="22"/>
                <w:szCs w:val="28"/>
              </w:rPr>
            </w:pPr>
            <w:r w:rsidRPr="00221A9C">
              <w:rPr>
                <w:b/>
                <w:bCs w:val="0"/>
                <w:szCs w:val="28"/>
              </w:rPr>
              <w:t>Bilietas su nuolaida</w:t>
            </w:r>
            <w:r w:rsidRPr="00221A9C">
              <w:rPr>
                <w:b/>
                <w:bCs w:val="0"/>
                <w:szCs w:val="28"/>
                <w:vertAlign w:val="superscript"/>
              </w:rPr>
              <w:t>2</w:t>
            </w:r>
          </w:p>
        </w:tc>
        <w:tc>
          <w:tcPr>
            <w:tcW w:w="1523" w:type="dxa"/>
            <w:shd w:val="clear" w:color="auto" w:fill="auto"/>
          </w:tcPr>
          <w:p w14:paraId="080DA7E6" w14:textId="77777777" w:rsidR="00221A9C" w:rsidRPr="00221A9C" w:rsidRDefault="00221A9C" w:rsidP="00AC4236">
            <w:pPr>
              <w:pStyle w:val="Pagrindinistekstas"/>
              <w:rPr>
                <w:rFonts w:ascii="Calibri" w:hAnsi="Calibri"/>
                <w:b/>
                <w:bCs w:val="0"/>
                <w:sz w:val="22"/>
                <w:szCs w:val="28"/>
              </w:rPr>
            </w:pPr>
            <w:r w:rsidRPr="00221A9C">
              <w:rPr>
                <w:b/>
                <w:bCs w:val="0"/>
                <w:szCs w:val="28"/>
              </w:rPr>
              <w:t>1 bilietas</w:t>
            </w:r>
          </w:p>
        </w:tc>
        <w:tc>
          <w:tcPr>
            <w:tcW w:w="1615" w:type="dxa"/>
            <w:shd w:val="clear" w:color="auto" w:fill="auto"/>
          </w:tcPr>
          <w:p w14:paraId="0EEECC98" w14:textId="77777777" w:rsidR="00221A9C" w:rsidRPr="00221A9C" w:rsidRDefault="00221A9C" w:rsidP="00AC4236">
            <w:pPr>
              <w:pStyle w:val="Pagrindinistekstas"/>
              <w:rPr>
                <w:rFonts w:ascii="Calibri" w:hAnsi="Calibri"/>
                <w:b/>
                <w:bCs w:val="0"/>
                <w:sz w:val="22"/>
                <w:szCs w:val="28"/>
              </w:rPr>
            </w:pPr>
            <w:r w:rsidRPr="00221A9C">
              <w:rPr>
                <w:b/>
                <w:bCs w:val="0"/>
                <w:szCs w:val="28"/>
              </w:rPr>
              <w:t>22,00</w:t>
            </w:r>
          </w:p>
        </w:tc>
      </w:tr>
      <w:tr w:rsidR="00221A9C" w14:paraId="1E9095A9" w14:textId="77777777" w:rsidTr="00AC4236">
        <w:tc>
          <w:tcPr>
            <w:tcW w:w="936" w:type="dxa"/>
            <w:shd w:val="clear" w:color="auto" w:fill="auto"/>
          </w:tcPr>
          <w:p w14:paraId="74AE62EE" w14:textId="77777777" w:rsidR="00221A9C" w:rsidRDefault="00221A9C" w:rsidP="00AC4236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4"/>
              </w:rPr>
              <w:t>1.5.7.</w:t>
            </w:r>
          </w:p>
        </w:tc>
        <w:tc>
          <w:tcPr>
            <w:tcW w:w="5780" w:type="dxa"/>
            <w:shd w:val="clear" w:color="auto" w:fill="auto"/>
          </w:tcPr>
          <w:p w14:paraId="61163048" w14:textId="77777777" w:rsidR="00221A9C" w:rsidRPr="00221A9C" w:rsidRDefault="00221A9C" w:rsidP="00AC4236">
            <w:pPr>
              <w:pStyle w:val="Pagrindinistekstas"/>
              <w:rPr>
                <w:rFonts w:ascii="Calibri" w:hAnsi="Calibri"/>
                <w:b/>
                <w:bCs w:val="0"/>
                <w:sz w:val="22"/>
                <w:szCs w:val="28"/>
              </w:rPr>
            </w:pPr>
            <w:r w:rsidRPr="00221A9C">
              <w:rPr>
                <w:b/>
                <w:bCs w:val="0"/>
                <w:szCs w:val="24"/>
              </w:rPr>
              <w:t>Renginys su vienu atlikėju ar grupe, kai renginio savikaina</w:t>
            </w:r>
            <w:r w:rsidRPr="00221A9C">
              <w:rPr>
                <w:b/>
                <w:bCs w:val="0"/>
                <w:szCs w:val="24"/>
                <w:vertAlign w:val="superscript"/>
              </w:rPr>
              <w:t>1</w:t>
            </w:r>
            <w:r w:rsidRPr="00221A9C">
              <w:rPr>
                <w:b/>
                <w:bCs w:val="0"/>
                <w:szCs w:val="24"/>
              </w:rPr>
              <w:t xml:space="preserve"> daugiau nei 9000 Eur</w:t>
            </w:r>
          </w:p>
        </w:tc>
        <w:tc>
          <w:tcPr>
            <w:tcW w:w="1523" w:type="dxa"/>
            <w:shd w:val="clear" w:color="auto" w:fill="auto"/>
          </w:tcPr>
          <w:p w14:paraId="2B4722AF" w14:textId="77777777" w:rsidR="00221A9C" w:rsidRPr="00221A9C" w:rsidRDefault="00221A9C" w:rsidP="00AC4236">
            <w:pPr>
              <w:pStyle w:val="Pagrindinistekstas"/>
              <w:rPr>
                <w:rFonts w:ascii="Calibri" w:hAnsi="Calibri"/>
                <w:b/>
                <w:bCs w:val="0"/>
                <w:sz w:val="22"/>
                <w:szCs w:val="28"/>
              </w:rPr>
            </w:pPr>
            <w:r w:rsidRPr="00221A9C">
              <w:rPr>
                <w:b/>
                <w:bCs w:val="0"/>
                <w:szCs w:val="24"/>
              </w:rPr>
              <w:t>1 bilietas</w:t>
            </w:r>
          </w:p>
        </w:tc>
        <w:tc>
          <w:tcPr>
            <w:tcW w:w="1615" w:type="dxa"/>
            <w:shd w:val="clear" w:color="auto" w:fill="auto"/>
          </w:tcPr>
          <w:p w14:paraId="630A55F5" w14:textId="77777777" w:rsidR="00221A9C" w:rsidRPr="00221A9C" w:rsidRDefault="00221A9C" w:rsidP="00AC4236">
            <w:pPr>
              <w:pStyle w:val="Pagrindinistekstas"/>
              <w:rPr>
                <w:rFonts w:ascii="Calibri" w:hAnsi="Calibri"/>
                <w:b/>
                <w:bCs w:val="0"/>
                <w:sz w:val="22"/>
                <w:szCs w:val="28"/>
              </w:rPr>
            </w:pPr>
            <w:r w:rsidRPr="00221A9C">
              <w:rPr>
                <w:b/>
                <w:bCs w:val="0"/>
                <w:szCs w:val="24"/>
              </w:rPr>
              <w:t>30,00</w:t>
            </w:r>
          </w:p>
        </w:tc>
      </w:tr>
      <w:tr w:rsidR="00221A9C" w14:paraId="2470E741" w14:textId="77777777" w:rsidTr="00AC4236">
        <w:tc>
          <w:tcPr>
            <w:tcW w:w="936" w:type="dxa"/>
            <w:shd w:val="clear" w:color="auto" w:fill="auto"/>
          </w:tcPr>
          <w:p w14:paraId="2BCA3F53" w14:textId="77777777" w:rsidR="00221A9C" w:rsidRDefault="00221A9C" w:rsidP="00AC4236">
            <w:pPr>
              <w:pStyle w:val="Pagrindinistekstas"/>
              <w:rPr>
                <w:rFonts w:ascii="Calibri" w:hAnsi="Calibri"/>
                <w:sz w:val="22"/>
                <w:szCs w:val="28"/>
              </w:rPr>
            </w:pPr>
            <w:r>
              <w:rPr>
                <w:szCs w:val="28"/>
              </w:rPr>
              <w:t>1.5.7.1.</w:t>
            </w:r>
          </w:p>
        </w:tc>
        <w:tc>
          <w:tcPr>
            <w:tcW w:w="5780" w:type="dxa"/>
            <w:shd w:val="clear" w:color="auto" w:fill="auto"/>
          </w:tcPr>
          <w:p w14:paraId="08EC1F35" w14:textId="77777777" w:rsidR="00221A9C" w:rsidRPr="00221A9C" w:rsidRDefault="00221A9C" w:rsidP="00AC4236">
            <w:pPr>
              <w:pStyle w:val="Pagrindinistekstas"/>
              <w:rPr>
                <w:rFonts w:ascii="Calibri" w:hAnsi="Calibri"/>
                <w:b/>
                <w:bCs w:val="0"/>
                <w:sz w:val="22"/>
                <w:szCs w:val="28"/>
              </w:rPr>
            </w:pPr>
            <w:r w:rsidRPr="00221A9C">
              <w:rPr>
                <w:b/>
                <w:bCs w:val="0"/>
                <w:szCs w:val="28"/>
              </w:rPr>
              <w:t>Bilietas su nuolaida</w:t>
            </w:r>
            <w:r w:rsidRPr="00221A9C">
              <w:rPr>
                <w:b/>
                <w:bCs w:val="0"/>
                <w:szCs w:val="28"/>
                <w:vertAlign w:val="superscript"/>
              </w:rPr>
              <w:t>2</w:t>
            </w:r>
          </w:p>
        </w:tc>
        <w:tc>
          <w:tcPr>
            <w:tcW w:w="1523" w:type="dxa"/>
            <w:shd w:val="clear" w:color="auto" w:fill="auto"/>
          </w:tcPr>
          <w:p w14:paraId="6575F5BD" w14:textId="77777777" w:rsidR="00221A9C" w:rsidRPr="00221A9C" w:rsidRDefault="00221A9C" w:rsidP="00AC4236">
            <w:pPr>
              <w:pStyle w:val="Pagrindinistekstas"/>
              <w:rPr>
                <w:rFonts w:ascii="Calibri" w:hAnsi="Calibri"/>
                <w:b/>
                <w:bCs w:val="0"/>
                <w:sz w:val="22"/>
                <w:szCs w:val="28"/>
              </w:rPr>
            </w:pPr>
            <w:r w:rsidRPr="00221A9C">
              <w:rPr>
                <w:b/>
                <w:bCs w:val="0"/>
                <w:szCs w:val="28"/>
              </w:rPr>
              <w:t>1 bilietas</w:t>
            </w:r>
          </w:p>
        </w:tc>
        <w:tc>
          <w:tcPr>
            <w:tcW w:w="1615" w:type="dxa"/>
            <w:shd w:val="clear" w:color="auto" w:fill="auto"/>
          </w:tcPr>
          <w:p w14:paraId="79614A6B" w14:textId="77777777" w:rsidR="00221A9C" w:rsidRPr="00221A9C" w:rsidRDefault="00221A9C" w:rsidP="00AC4236">
            <w:pPr>
              <w:pStyle w:val="Pagrindinistekstas"/>
              <w:rPr>
                <w:rFonts w:ascii="Calibri" w:hAnsi="Calibri"/>
                <w:b/>
                <w:bCs w:val="0"/>
                <w:sz w:val="22"/>
                <w:szCs w:val="28"/>
              </w:rPr>
            </w:pPr>
            <w:r w:rsidRPr="00221A9C">
              <w:rPr>
                <w:b/>
                <w:bCs w:val="0"/>
                <w:szCs w:val="28"/>
              </w:rPr>
              <w:t>25,00</w:t>
            </w:r>
          </w:p>
        </w:tc>
      </w:tr>
    </w:tbl>
    <w:p w14:paraId="1A64702C" w14:textId="77777777" w:rsidR="00221A9C" w:rsidRDefault="00221A9C" w:rsidP="00673A5A">
      <w:pPr>
        <w:pStyle w:val="Pagrindinistekstas"/>
        <w:numPr>
          <w:ilvl w:val="1"/>
          <w:numId w:val="4"/>
        </w:numPr>
        <w:spacing w:before="120" w:line="360" w:lineRule="auto"/>
        <w:ind w:left="0" w:firstLine="709"/>
      </w:pPr>
      <w:r>
        <w:t>Pakeisti 2.6. papunktį ir jį išdėstyti taip: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5659"/>
        <w:gridCol w:w="1388"/>
        <w:gridCol w:w="1635"/>
      </w:tblGrid>
      <w:tr w:rsidR="00221A9C" w14:paraId="39962539" w14:textId="77777777" w:rsidTr="00AC4236">
        <w:tc>
          <w:tcPr>
            <w:tcW w:w="946" w:type="dxa"/>
            <w:shd w:val="clear" w:color="auto" w:fill="auto"/>
          </w:tcPr>
          <w:p w14:paraId="1A300D5F" w14:textId="77777777" w:rsidR="00221A9C" w:rsidRDefault="00221A9C" w:rsidP="00AC423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2.6.</w:t>
            </w:r>
          </w:p>
        </w:tc>
        <w:tc>
          <w:tcPr>
            <w:tcW w:w="5659" w:type="dxa"/>
            <w:shd w:val="clear" w:color="auto" w:fill="auto"/>
          </w:tcPr>
          <w:p w14:paraId="407DB0A1" w14:textId="77777777" w:rsidR="00221A9C" w:rsidRDefault="00221A9C" w:rsidP="00AC423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Kino salėje (projekcija)</w:t>
            </w:r>
          </w:p>
        </w:tc>
        <w:tc>
          <w:tcPr>
            <w:tcW w:w="1388" w:type="dxa"/>
            <w:shd w:val="clear" w:color="auto" w:fill="auto"/>
          </w:tcPr>
          <w:p w14:paraId="30EDF664" w14:textId="77777777" w:rsidR="00221A9C" w:rsidRDefault="00221A9C" w:rsidP="00AC4236">
            <w:pPr>
              <w:pStyle w:val="Pagrindinistekstas"/>
              <w:rPr>
                <w:szCs w:val="24"/>
              </w:rPr>
            </w:pPr>
            <w:r>
              <w:rPr>
                <w:szCs w:val="24"/>
              </w:rPr>
              <w:t>1 val.</w:t>
            </w:r>
          </w:p>
        </w:tc>
        <w:tc>
          <w:tcPr>
            <w:tcW w:w="1635" w:type="dxa"/>
            <w:shd w:val="clear" w:color="auto" w:fill="auto"/>
          </w:tcPr>
          <w:p w14:paraId="3412355E" w14:textId="70E33076" w:rsidR="00221A9C" w:rsidRDefault="00221A9C" w:rsidP="00AC4236">
            <w:pPr>
              <w:pStyle w:val="Pagrindinistekstas"/>
              <w:rPr>
                <w:szCs w:val="24"/>
              </w:rPr>
            </w:pPr>
            <w:r w:rsidRPr="00221A9C">
              <w:rPr>
                <w:strike/>
                <w:szCs w:val="24"/>
              </w:rPr>
              <w:t>30,00</w:t>
            </w:r>
            <w:r>
              <w:rPr>
                <w:szCs w:val="24"/>
              </w:rPr>
              <w:t xml:space="preserve"> </w:t>
            </w:r>
            <w:r w:rsidRPr="00221A9C">
              <w:rPr>
                <w:b/>
                <w:bCs w:val="0"/>
                <w:szCs w:val="24"/>
              </w:rPr>
              <w:t>50,00</w:t>
            </w:r>
          </w:p>
        </w:tc>
      </w:tr>
    </w:tbl>
    <w:p w14:paraId="501EDFE3" w14:textId="77777777" w:rsidR="00221A9C" w:rsidRDefault="00221A9C" w:rsidP="00221A9C">
      <w:pPr>
        <w:pStyle w:val="Pagrindinistekstas"/>
        <w:spacing w:line="360" w:lineRule="auto"/>
        <w:ind w:firstLine="709"/>
      </w:pPr>
    </w:p>
    <w:p w14:paraId="4B7FDBAF" w14:textId="77777777" w:rsidR="00221A9C" w:rsidRPr="00D50560" w:rsidRDefault="00221A9C" w:rsidP="00221A9C">
      <w:pPr>
        <w:pStyle w:val="Pagrindinistekstas"/>
        <w:spacing w:line="360" w:lineRule="auto"/>
        <w:ind w:firstLine="709"/>
      </w:pPr>
      <w:r>
        <w:lastRenderedPageBreak/>
        <w:t>Šis sprendimas skelbiamas Teisės aktų registre ir Anykščių rajono savivaldybės interneto svetainėje www.anyksciai.lt.</w:t>
      </w:r>
    </w:p>
    <w:p w14:paraId="031BA8B6" w14:textId="77777777" w:rsidR="00221A9C" w:rsidRPr="00D50560" w:rsidRDefault="00221A9C" w:rsidP="00221A9C">
      <w:pPr>
        <w:pStyle w:val="Pagrindinistekstas"/>
        <w:spacing w:before="120" w:after="120"/>
        <w:ind w:firstLine="709"/>
      </w:pPr>
    </w:p>
    <w:p w14:paraId="57240351" w14:textId="77777777" w:rsidR="00221A9C" w:rsidRDefault="00221A9C" w:rsidP="00221A9C">
      <w:pPr>
        <w:pStyle w:val="Pagrindinistekstas"/>
        <w:tabs>
          <w:tab w:val="right" w:pos="9638"/>
        </w:tabs>
        <w:ind w:left="7371" w:hanging="7371"/>
        <w:jc w:val="left"/>
      </w:pPr>
      <w:r>
        <w:t>Meras</w:t>
      </w:r>
      <w:r>
        <w:tab/>
        <w:t>Kęstutis Tubis</w:t>
      </w:r>
    </w:p>
    <w:p w14:paraId="37512293" w14:textId="77777777" w:rsidR="00221A9C" w:rsidRDefault="00221A9C" w:rsidP="00DF44DA">
      <w:pPr>
        <w:overflowPunct w:val="0"/>
        <w:autoSpaceDE w:val="0"/>
        <w:autoSpaceDN w:val="0"/>
        <w:adjustRightInd w:val="0"/>
        <w:ind w:left="7371"/>
        <w:rPr>
          <w:b/>
        </w:rPr>
      </w:pPr>
    </w:p>
    <w:sectPr w:rsidR="00221A9C" w:rsidSect="00861A3F">
      <w:headerReference w:type="even" r:id="rId8"/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BEF7F" w14:textId="77777777" w:rsidR="00861A3F" w:rsidRDefault="00861A3F">
      <w:r>
        <w:separator/>
      </w:r>
    </w:p>
  </w:endnote>
  <w:endnote w:type="continuationSeparator" w:id="0">
    <w:p w14:paraId="01BB09C8" w14:textId="77777777" w:rsidR="00861A3F" w:rsidRDefault="00861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C13936" w14:textId="77777777" w:rsidR="00861A3F" w:rsidRDefault="00861A3F">
      <w:r>
        <w:separator/>
      </w:r>
    </w:p>
  </w:footnote>
  <w:footnote w:type="continuationSeparator" w:id="0">
    <w:p w14:paraId="17E383DB" w14:textId="77777777" w:rsidR="00861A3F" w:rsidRDefault="00861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051EF" w14:textId="77777777" w:rsidR="006B1A64" w:rsidRDefault="006B1A64" w:rsidP="00DD382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1240EE5" w14:textId="77777777" w:rsidR="006B1A64" w:rsidRDefault="006B1A6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B3E37" w14:textId="77777777" w:rsidR="006B1A64" w:rsidRDefault="006B1A64" w:rsidP="00DD382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E13F7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59EBA12" w14:textId="77777777" w:rsidR="006B1A64" w:rsidRDefault="006B1A6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0094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F57370"/>
    <w:multiLevelType w:val="hybridMultilevel"/>
    <w:tmpl w:val="A98E5890"/>
    <w:lvl w:ilvl="0" w:tplc="C1FED2E2">
      <w:start w:val="1"/>
      <w:numFmt w:val="decimal"/>
      <w:lvlText w:val="%1."/>
      <w:lvlJc w:val="left"/>
      <w:pPr>
        <w:ind w:left="1065" w:hanging="360"/>
      </w:p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0828FD"/>
    <w:multiLevelType w:val="multilevel"/>
    <w:tmpl w:val="07CEB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180432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51823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8067398">
    <w:abstractNumId w:val="0"/>
  </w:num>
  <w:num w:numId="4" w16cid:durableId="16078069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52A"/>
    <w:rsid w:val="0001612D"/>
    <w:rsid w:val="00045F12"/>
    <w:rsid w:val="00046920"/>
    <w:rsid w:val="00055BD2"/>
    <w:rsid w:val="0008111C"/>
    <w:rsid w:val="000A7502"/>
    <w:rsid w:val="000B01E7"/>
    <w:rsid w:val="000B28B8"/>
    <w:rsid w:val="000B716F"/>
    <w:rsid w:val="000C6B3E"/>
    <w:rsid w:val="000D152A"/>
    <w:rsid w:val="000D707E"/>
    <w:rsid w:val="000E6059"/>
    <w:rsid w:val="000F2F1B"/>
    <w:rsid w:val="00101BD2"/>
    <w:rsid w:val="00165028"/>
    <w:rsid w:val="00182940"/>
    <w:rsid w:val="00183ACD"/>
    <w:rsid w:val="0019725B"/>
    <w:rsid w:val="001B105E"/>
    <w:rsid w:val="001C1771"/>
    <w:rsid w:val="001F0870"/>
    <w:rsid w:val="00201210"/>
    <w:rsid w:val="00221A9C"/>
    <w:rsid w:val="0026214D"/>
    <w:rsid w:val="0026257F"/>
    <w:rsid w:val="00266301"/>
    <w:rsid w:val="002808DB"/>
    <w:rsid w:val="00291FAE"/>
    <w:rsid w:val="00294161"/>
    <w:rsid w:val="002A36B6"/>
    <w:rsid w:val="002A430F"/>
    <w:rsid w:val="002C6101"/>
    <w:rsid w:val="002C7067"/>
    <w:rsid w:val="002C79E8"/>
    <w:rsid w:val="002D64A1"/>
    <w:rsid w:val="002E1900"/>
    <w:rsid w:val="00306A6C"/>
    <w:rsid w:val="0034627E"/>
    <w:rsid w:val="00351A6E"/>
    <w:rsid w:val="00351DD1"/>
    <w:rsid w:val="00377370"/>
    <w:rsid w:val="0038368F"/>
    <w:rsid w:val="003930A3"/>
    <w:rsid w:val="003A0A83"/>
    <w:rsid w:val="003A2396"/>
    <w:rsid w:val="003C1C10"/>
    <w:rsid w:val="003F46C2"/>
    <w:rsid w:val="00407635"/>
    <w:rsid w:val="00434A3E"/>
    <w:rsid w:val="00442073"/>
    <w:rsid w:val="0044610B"/>
    <w:rsid w:val="004706AF"/>
    <w:rsid w:val="004824C7"/>
    <w:rsid w:val="00487EE3"/>
    <w:rsid w:val="004A605C"/>
    <w:rsid w:val="004A7D53"/>
    <w:rsid w:val="004B5AF5"/>
    <w:rsid w:val="004C266E"/>
    <w:rsid w:val="004D139A"/>
    <w:rsid w:val="004E31B5"/>
    <w:rsid w:val="004E4842"/>
    <w:rsid w:val="00500962"/>
    <w:rsid w:val="0050152B"/>
    <w:rsid w:val="00511B80"/>
    <w:rsid w:val="00513C81"/>
    <w:rsid w:val="0058101F"/>
    <w:rsid w:val="00590B8A"/>
    <w:rsid w:val="0059202D"/>
    <w:rsid w:val="005A20F6"/>
    <w:rsid w:val="005D26A0"/>
    <w:rsid w:val="005D65EF"/>
    <w:rsid w:val="005E4842"/>
    <w:rsid w:val="00615E8B"/>
    <w:rsid w:val="00633DD2"/>
    <w:rsid w:val="006435C8"/>
    <w:rsid w:val="00653E08"/>
    <w:rsid w:val="006561B5"/>
    <w:rsid w:val="00672D73"/>
    <w:rsid w:val="00673A5A"/>
    <w:rsid w:val="00693809"/>
    <w:rsid w:val="006B1A64"/>
    <w:rsid w:val="006B4767"/>
    <w:rsid w:val="006E13F7"/>
    <w:rsid w:val="006F6A14"/>
    <w:rsid w:val="00700626"/>
    <w:rsid w:val="00753566"/>
    <w:rsid w:val="00777C59"/>
    <w:rsid w:val="00796317"/>
    <w:rsid w:val="007A4D25"/>
    <w:rsid w:val="007C5663"/>
    <w:rsid w:val="007F184C"/>
    <w:rsid w:val="007F58A4"/>
    <w:rsid w:val="0080569C"/>
    <w:rsid w:val="0080602E"/>
    <w:rsid w:val="008163DA"/>
    <w:rsid w:val="00836365"/>
    <w:rsid w:val="00851CD2"/>
    <w:rsid w:val="008572CF"/>
    <w:rsid w:val="00861A3F"/>
    <w:rsid w:val="0086452F"/>
    <w:rsid w:val="00871CC5"/>
    <w:rsid w:val="00873B6D"/>
    <w:rsid w:val="00895D1D"/>
    <w:rsid w:val="008A1B4F"/>
    <w:rsid w:val="008B002B"/>
    <w:rsid w:val="008D338E"/>
    <w:rsid w:val="008E49E7"/>
    <w:rsid w:val="00904622"/>
    <w:rsid w:val="009114D5"/>
    <w:rsid w:val="00912FE6"/>
    <w:rsid w:val="009135E7"/>
    <w:rsid w:val="009412E9"/>
    <w:rsid w:val="00952065"/>
    <w:rsid w:val="00973318"/>
    <w:rsid w:val="0097346C"/>
    <w:rsid w:val="0097664F"/>
    <w:rsid w:val="00992633"/>
    <w:rsid w:val="009A14FC"/>
    <w:rsid w:val="009A24E1"/>
    <w:rsid w:val="009B199D"/>
    <w:rsid w:val="009C1EA1"/>
    <w:rsid w:val="009C22E8"/>
    <w:rsid w:val="009D6592"/>
    <w:rsid w:val="009F6AED"/>
    <w:rsid w:val="00A06F9E"/>
    <w:rsid w:val="00A9221D"/>
    <w:rsid w:val="00A93DF4"/>
    <w:rsid w:val="00AC28C8"/>
    <w:rsid w:val="00AF1B5C"/>
    <w:rsid w:val="00B03B8A"/>
    <w:rsid w:val="00B1411B"/>
    <w:rsid w:val="00B63BB4"/>
    <w:rsid w:val="00B80F2E"/>
    <w:rsid w:val="00B82073"/>
    <w:rsid w:val="00BB19D5"/>
    <w:rsid w:val="00BC493B"/>
    <w:rsid w:val="00BD4DD7"/>
    <w:rsid w:val="00C03443"/>
    <w:rsid w:val="00C046BA"/>
    <w:rsid w:val="00C0790F"/>
    <w:rsid w:val="00C15C6A"/>
    <w:rsid w:val="00C20FD0"/>
    <w:rsid w:val="00C664F2"/>
    <w:rsid w:val="00C873E1"/>
    <w:rsid w:val="00C87ED1"/>
    <w:rsid w:val="00C961B8"/>
    <w:rsid w:val="00CC7DEF"/>
    <w:rsid w:val="00CE2F7B"/>
    <w:rsid w:val="00CF5636"/>
    <w:rsid w:val="00D06E72"/>
    <w:rsid w:val="00D27450"/>
    <w:rsid w:val="00D31121"/>
    <w:rsid w:val="00D50560"/>
    <w:rsid w:val="00D50974"/>
    <w:rsid w:val="00D57B95"/>
    <w:rsid w:val="00DB01C8"/>
    <w:rsid w:val="00DB1EA4"/>
    <w:rsid w:val="00DB48EE"/>
    <w:rsid w:val="00DC1C73"/>
    <w:rsid w:val="00DC6DE5"/>
    <w:rsid w:val="00DD382C"/>
    <w:rsid w:val="00DE6855"/>
    <w:rsid w:val="00DF44DA"/>
    <w:rsid w:val="00E03FA9"/>
    <w:rsid w:val="00E13D61"/>
    <w:rsid w:val="00E27F31"/>
    <w:rsid w:val="00E33A64"/>
    <w:rsid w:val="00E57FBB"/>
    <w:rsid w:val="00E61310"/>
    <w:rsid w:val="00E80B5C"/>
    <w:rsid w:val="00E85485"/>
    <w:rsid w:val="00E95C0B"/>
    <w:rsid w:val="00EA40B6"/>
    <w:rsid w:val="00ED3C10"/>
    <w:rsid w:val="00ED7730"/>
    <w:rsid w:val="00EF308B"/>
    <w:rsid w:val="00EF3516"/>
    <w:rsid w:val="00F04E11"/>
    <w:rsid w:val="00F05DF0"/>
    <w:rsid w:val="00F07F10"/>
    <w:rsid w:val="00F104AC"/>
    <w:rsid w:val="00F1560F"/>
    <w:rsid w:val="00F16F7B"/>
    <w:rsid w:val="00F3026E"/>
    <w:rsid w:val="00F37552"/>
    <w:rsid w:val="00F4499D"/>
    <w:rsid w:val="00F46E55"/>
    <w:rsid w:val="00F4736D"/>
    <w:rsid w:val="00F47943"/>
    <w:rsid w:val="00F500B0"/>
    <w:rsid w:val="00F6291D"/>
    <w:rsid w:val="00F64941"/>
    <w:rsid w:val="00F70F9F"/>
    <w:rsid w:val="00F84E3F"/>
    <w:rsid w:val="00F923D6"/>
    <w:rsid w:val="00F970E9"/>
    <w:rsid w:val="00FC05C6"/>
    <w:rsid w:val="00FC0689"/>
    <w:rsid w:val="00FC7DAA"/>
    <w:rsid w:val="00FD6C9E"/>
    <w:rsid w:val="00FE428D"/>
    <w:rsid w:val="00FE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FCF41"/>
  <w15:chartTrackingRefBased/>
  <w15:docId w15:val="{5D9A785D-3625-4A4D-8113-EBF941BD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D152A"/>
    <w:rPr>
      <w:rFonts w:eastAsia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unhideWhenUsed/>
    <w:rsid w:val="004C266E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unhideWhenUsed/>
    <w:rsid w:val="000D152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link w:val="Pagrindinistekstas"/>
    <w:rsid w:val="000D152A"/>
    <w:rPr>
      <w:rFonts w:eastAsia="Times New Roman"/>
      <w:bCs/>
      <w:sz w:val="24"/>
      <w:lang w:eastAsia="en-US"/>
    </w:rPr>
  </w:style>
  <w:style w:type="paragraph" w:styleId="Betarp">
    <w:name w:val="No Spacing"/>
    <w:uiPriority w:val="1"/>
    <w:qFormat/>
    <w:rsid w:val="000D152A"/>
    <w:rPr>
      <w:rFonts w:ascii="Calibri" w:hAnsi="Calibri"/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0D152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3112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D31121"/>
    <w:rPr>
      <w:rFonts w:ascii="Tahoma" w:eastAsia="Times New Roman" w:hAnsi="Tahoma" w:cs="Tahoma"/>
      <w:sz w:val="16"/>
      <w:szCs w:val="16"/>
      <w:lang w:eastAsia="en-US"/>
    </w:rPr>
  </w:style>
  <w:style w:type="paragraph" w:styleId="Antrats">
    <w:name w:val="header"/>
    <w:basedOn w:val="prastasis"/>
    <w:link w:val="AntratsDiagrama"/>
    <w:rsid w:val="008E49E7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8E49E7"/>
  </w:style>
  <w:style w:type="paragraph" w:styleId="prastasiniatinklio">
    <w:name w:val="Normal (Web)"/>
    <w:basedOn w:val="prastasis"/>
    <w:uiPriority w:val="99"/>
    <w:semiHidden/>
    <w:unhideWhenUsed/>
    <w:rsid w:val="00DC1C73"/>
    <w:pPr>
      <w:spacing w:before="100" w:beforeAutospacing="1" w:after="100" w:afterAutospacing="1"/>
    </w:pPr>
    <w:rPr>
      <w:lang w:eastAsia="lt-LT"/>
    </w:rPr>
  </w:style>
  <w:style w:type="character" w:styleId="Grietas">
    <w:name w:val="Strong"/>
    <w:uiPriority w:val="22"/>
    <w:qFormat/>
    <w:rsid w:val="00DC1C73"/>
    <w:rPr>
      <w:b/>
      <w:bCs/>
    </w:rPr>
  </w:style>
  <w:style w:type="character" w:styleId="Emfaz">
    <w:name w:val="Emphasis"/>
    <w:uiPriority w:val="20"/>
    <w:qFormat/>
    <w:rsid w:val="00895D1D"/>
    <w:rPr>
      <w:i/>
      <w:iCs/>
    </w:rPr>
  </w:style>
  <w:style w:type="character" w:styleId="Komentaronuoroda">
    <w:name w:val="annotation reference"/>
    <w:uiPriority w:val="99"/>
    <w:semiHidden/>
    <w:unhideWhenUsed/>
    <w:rsid w:val="00C664F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664F2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C664F2"/>
    <w:rPr>
      <w:rFonts w:eastAsia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64F2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C664F2"/>
    <w:rPr>
      <w:rFonts w:eastAsia="Times New Roman"/>
      <w:b/>
      <w:bCs/>
      <w:lang w:eastAsia="en-US"/>
    </w:rPr>
  </w:style>
  <w:style w:type="character" w:customStyle="1" w:styleId="AntratsDiagrama">
    <w:name w:val="Antraštės Diagrama"/>
    <w:link w:val="Antrats"/>
    <w:rsid w:val="00183ACD"/>
    <w:rPr>
      <w:rFonts w:eastAsia="Times New Roman"/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83ACD"/>
    <w:pPr>
      <w:suppressAutoHyphens/>
      <w:ind w:left="720" w:firstLine="1134"/>
      <w:jc w:val="both"/>
    </w:pPr>
    <w:rPr>
      <w:rFonts w:eastAsia="Calibri"/>
      <w:color w:val="00000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6eb1734a70694ad182e7016b465eb66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6eb1734a70694ad182e7016b465eb66a</Template>
  <TotalTime>106</TotalTime>
  <Pages>5</Pages>
  <Words>1148</Words>
  <Characters>6549</Characters>
  <Application>Microsoft Office Word</Application>
  <DocSecurity>0</DocSecurity>
  <Lines>54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LIUDVIKOS IR STANISLOVO DIDŽIULIŲ VIEŠOSIOS BIBLIOTEKOS TEIKIAMŲ PASLAUGŲ ĮKAINIŲ PATVIRTINIMO</vt:lpstr>
      <vt:lpstr>DĖL ANYKŠČIŲ RAJONO SAVIVALDYBĖS LIUDVIKOS IR STANISLOVO DIDŽIULIŲ VIEŠOSIOS BIBLIOTEKOS TEIKIAMŲ PASLAUGŲ ĮKAINIŲ PATVIRTINIMO</vt:lpstr>
    </vt:vector>
  </TitlesOfParts>
  <Manager>2014-03-27</Manager>
  <Company/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LIUDVIKOS IR STANISLOVO DIDŽIULIŲ VIEŠOSIOS BIBLIOTEKOS TEIKIAMŲ PASLAUGŲ ĮKAINIŲ PATVIRTINIMO</dc:title>
  <dc:subject>1-TS-129</dc:subject>
  <dc:creator>Naudotojas</dc:creator>
  <cp:keywords/>
  <cp:lastModifiedBy>MS</cp:lastModifiedBy>
  <cp:revision>23</cp:revision>
  <cp:lastPrinted>2024-04-18T12:47:00Z</cp:lastPrinted>
  <dcterms:created xsi:type="dcterms:W3CDTF">2024-04-05T11:43:00Z</dcterms:created>
  <dcterms:modified xsi:type="dcterms:W3CDTF">2024-04-18T12:48:00Z</dcterms:modified>
  <cp:category>SPRENDIMAS</cp:category>
</cp:coreProperties>
</file>